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F8A" w:rsidRPr="00C25F8A" w:rsidRDefault="003C1246" w:rsidP="00C25F8A">
      <w:pPr>
        <w:pStyle w:val="a4"/>
        <w:rPr>
          <w:sz w:val="22"/>
          <w:szCs w:val="22"/>
          <w:lang w:val="en-GB"/>
        </w:rPr>
      </w:pPr>
      <w:r>
        <w:rPr>
          <w:rFonts w:cs="Arial"/>
          <w:bCs/>
          <w:sz w:val="22"/>
        </w:rPr>
        <w:t>3GPP TSG</w:t>
      </w:r>
      <w:r w:rsidR="00D5600F">
        <w:rPr>
          <w:rFonts w:eastAsiaTheme="minorEastAsia" w:cs="Arial" w:hint="eastAsia"/>
          <w:bCs/>
          <w:sz w:val="22"/>
          <w:lang w:eastAsia="zh-CN"/>
        </w:rPr>
        <w:t>-</w:t>
      </w:r>
      <w:r>
        <w:rPr>
          <w:rFonts w:cs="Arial"/>
          <w:bCs/>
          <w:sz w:val="22"/>
        </w:rPr>
        <w:t>RAN WG2 Meeting #99</w:t>
      </w:r>
      <w:r w:rsidRPr="008C3F0A">
        <w:rPr>
          <w:rFonts w:eastAsia="宋体" w:cs="Arial" w:hint="eastAsia"/>
          <w:bCs/>
          <w:sz w:val="22"/>
          <w:lang w:eastAsia="zh-CN"/>
        </w:rPr>
        <w:t>b</w:t>
      </w:r>
      <w:r>
        <w:rPr>
          <w:rFonts w:cs="Arial"/>
          <w:bCs/>
          <w:sz w:val="22"/>
        </w:rPr>
        <w:t>is</w:t>
      </w:r>
      <w:r w:rsidR="00C25F8A" w:rsidRPr="00C25F8A">
        <w:rPr>
          <w:sz w:val="22"/>
          <w:szCs w:val="22"/>
          <w:lang w:val="en-GB"/>
        </w:rPr>
        <w:tab/>
      </w:r>
      <w:r w:rsidR="00C25F8A" w:rsidRPr="00C25F8A">
        <w:rPr>
          <w:sz w:val="22"/>
          <w:szCs w:val="22"/>
          <w:lang w:val="en-GB"/>
        </w:rPr>
        <w:tab/>
      </w:r>
      <w:r w:rsidR="00C25F8A" w:rsidRPr="003C1246">
        <w:rPr>
          <w:rFonts w:eastAsia="宋体"/>
          <w:sz w:val="22"/>
          <w:lang w:eastAsia="zh-CN"/>
        </w:rPr>
        <w:t>R2-17</w:t>
      </w:r>
      <w:r w:rsidR="0015284B" w:rsidRPr="003C1246">
        <w:rPr>
          <w:rFonts w:eastAsia="宋体"/>
          <w:sz w:val="22"/>
          <w:lang w:eastAsia="zh-CN"/>
        </w:rPr>
        <w:t>10971</w:t>
      </w:r>
    </w:p>
    <w:p w:rsidR="00D17ABE" w:rsidRPr="00912CC9" w:rsidRDefault="003C1246" w:rsidP="00C25F8A">
      <w:pPr>
        <w:pStyle w:val="a4"/>
        <w:tabs>
          <w:tab w:val="clear" w:pos="4536"/>
          <w:tab w:val="left" w:pos="1800"/>
        </w:tabs>
        <w:ind w:left="1798" w:hangingChars="814" w:hanging="1798"/>
        <w:rPr>
          <w:rFonts w:eastAsiaTheme="minorEastAsia" w:cs="Arial"/>
          <w:sz w:val="22"/>
          <w:szCs w:val="22"/>
          <w:lang w:eastAsia="zh-CN"/>
        </w:rPr>
      </w:pPr>
      <w:r w:rsidRPr="00A014A9">
        <w:rPr>
          <w:rFonts w:eastAsia="宋体"/>
          <w:sz w:val="22"/>
          <w:lang w:eastAsia="zh-CN"/>
        </w:rPr>
        <w:t>Prague, Czech Republic</w:t>
      </w:r>
      <w:r w:rsidRPr="00A014A9">
        <w:rPr>
          <w:rFonts w:eastAsia="宋体" w:hint="eastAsia"/>
          <w:sz w:val="22"/>
          <w:lang w:eastAsia="zh-CN"/>
        </w:rPr>
        <w:t>,</w:t>
      </w:r>
      <w:r w:rsidRPr="00A014A9">
        <w:rPr>
          <w:rFonts w:eastAsia="宋体"/>
          <w:sz w:val="22"/>
          <w:lang w:eastAsia="zh-CN"/>
        </w:rPr>
        <w:t xml:space="preserve"> </w:t>
      </w:r>
      <w:r w:rsidRPr="00A014A9">
        <w:rPr>
          <w:rFonts w:eastAsia="宋体" w:hint="eastAsia"/>
          <w:sz w:val="22"/>
          <w:lang w:eastAsia="zh-CN"/>
        </w:rPr>
        <w:t>9</w:t>
      </w:r>
      <w:r w:rsidRPr="00A014A9">
        <w:rPr>
          <w:rFonts w:eastAsia="宋体" w:hint="eastAsia"/>
          <w:sz w:val="22"/>
          <w:vertAlign w:val="superscript"/>
          <w:lang w:eastAsia="zh-CN"/>
        </w:rPr>
        <w:t>th</w:t>
      </w:r>
      <w:r w:rsidRPr="00A014A9">
        <w:rPr>
          <w:rFonts w:eastAsia="宋体" w:hint="eastAsia"/>
          <w:sz w:val="22"/>
          <w:lang w:eastAsia="zh-CN"/>
        </w:rPr>
        <w:t xml:space="preserve"> </w:t>
      </w:r>
      <w:r w:rsidRPr="00A014A9">
        <w:rPr>
          <w:rFonts w:eastAsia="宋体"/>
          <w:sz w:val="22"/>
          <w:lang w:eastAsia="zh-CN"/>
        </w:rPr>
        <w:t xml:space="preserve">- </w:t>
      </w:r>
      <w:r w:rsidRPr="00A014A9">
        <w:rPr>
          <w:rFonts w:eastAsia="宋体" w:hint="eastAsia"/>
          <w:sz w:val="22"/>
          <w:lang w:eastAsia="zh-CN"/>
        </w:rPr>
        <w:t>13</w:t>
      </w:r>
      <w:r w:rsidRPr="00A014A9">
        <w:rPr>
          <w:rFonts w:eastAsia="宋体"/>
          <w:sz w:val="22"/>
          <w:vertAlign w:val="superscript"/>
          <w:lang w:eastAsia="zh-CN"/>
        </w:rPr>
        <w:t>th</w:t>
      </w:r>
      <w:r w:rsidRPr="00A014A9">
        <w:rPr>
          <w:rFonts w:eastAsia="宋体"/>
          <w:sz w:val="22"/>
          <w:lang w:eastAsia="zh-CN"/>
        </w:rPr>
        <w:t xml:space="preserve"> </w:t>
      </w:r>
      <w:r w:rsidRPr="00A014A9">
        <w:rPr>
          <w:rFonts w:eastAsia="宋体" w:hint="eastAsia"/>
          <w:sz w:val="22"/>
          <w:lang w:eastAsia="zh-CN"/>
        </w:rPr>
        <w:t>October</w:t>
      </w:r>
      <w:r w:rsidRPr="00A014A9">
        <w:rPr>
          <w:rFonts w:eastAsia="宋体"/>
          <w:sz w:val="22"/>
          <w:lang w:eastAsia="zh-CN"/>
        </w:rPr>
        <w:t xml:space="preserve"> 2017</w:t>
      </w:r>
      <w:r w:rsidR="00AB130A" w:rsidRPr="00C25F8A">
        <w:rPr>
          <w:rFonts w:eastAsiaTheme="minorEastAsia" w:cs="Arial" w:hint="eastAsia"/>
          <w:sz w:val="22"/>
          <w:szCs w:val="22"/>
          <w:lang w:eastAsia="zh-CN"/>
        </w:rPr>
        <w:t xml:space="preserve"> </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rsidR="00EC289F" w:rsidRPr="00EC289F" w:rsidRDefault="00EC289F" w:rsidP="00EC289F">
      <w:pPr>
        <w:pStyle w:val="a4"/>
        <w:rPr>
          <w:rFonts w:eastAsia="宋体" w:cs="Arial"/>
          <w:bCs/>
          <w:sz w:val="22"/>
          <w:szCs w:val="22"/>
          <w:lang w:eastAsia="zh-CN"/>
        </w:rPr>
      </w:pPr>
    </w:p>
    <w:p w:rsidR="000F57D5" w:rsidRPr="003C1246" w:rsidRDefault="000F57D5" w:rsidP="003C1246">
      <w:pPr>
        <w:pStyle w:val="a4"/>
        <w:tabs>
          <w:tab w:val="clear" w:pos="4536"/>
          <w:tab w:val="left" w:pos="1800"/>
        </w:tabs>
        <w:ind w:left="1798" w:hangingChars="814" w:hanging="1798"/>
        <w:rPr>
          <w:rFonts w:eastAsia="宋体"/>
          <w:sz w:val="22"/>
          <w:lang w:eastAsia="zh-CN"/>
        </w:rPr>
      </w:pPr>
      <w:r w:rsidRPr="003C1246">
        <w:rPr>
          <w:rFonts w:eastAsia="宋体"/>
          <w:sz w:val="22"/>
          <w:lang w:eastAsia="zh-CN"/>
        </w:rPr>
        <w:t>Source:</w:t>
      </w:r>
      <w:r w:rsidRPr="003C1246">
        <w:rPr>
          <w:rFonts w:eastAsia="宋体"/>
          <w:sz w:val="22"/>
          <w:lang w:eastAsia="zh-CN"/>
        </w:rPr>
        <w:tab/>
      </w:r>
      <w:r w:rsidR="00703A4A" w:rsidRPr="003C1246">
        <w:rPr>
          <w:rFonts w:eastAsia="宋体" w:hint="eastAsia"/>
          <w:sz w:val="22"/>
          <w:lang w:eastAsia="zh-CN"/>
        </w:rPr>
        <w:t>v</w:t>
      </w:r>
      <w:r w:rsidR="00156EF4" w:rsidRPr="003C1246">
        <w:rPr>
          <w:rFonts w:eastAsia="宋体" w:hint="eastAsia"/>
          <w:sz w:val="22"/>
          <w:lang w:eastAsia="zh-CN"/>
        </w:rPr>
        <w:t>ivo</w:t>
      </w:r>
    </w:p>
    <w:p w:rsidR="000F57D5" w:rsidRPr="003C1246" w:rsidRDefault="000F57D5" w:rsidP="000F57D5">
      <w:pPr>
        <w:pStyle w:val="a4"/>
        <w:tabs>
          <w:tab w:val="clear" w:pos="4536"/>
          <w:tab w:val="left" w:pos="1800"/>
        </w:tabs>
        <w:ind w:left="1798" w:hangingChars="814" w:hanging="1798"/>
        <w:rPr>
          <w:rFonts w:eastAsia="宋体"/>
          <w:sz w:val="22"/>
          <w:lang w:eastAsia="zh-CN"/>
        </w:rPr>
      </w:pPr>
      <w:r w:rsidRPr="003C1246">
        <w:rPr>
          <w:rFonts w:eastAsia="宋体"/>
          <w:sz w:val="22"/>
          <w:lang w:eastAsia="zh-CN"/>
        </w:rPr>
        <w:t>Title:</w:t>
      </w:r>
      <w:bookmarkStart w:id="0" w:name="Title"/>
      <w:bookmarkEnd w:id="0"/>
      <w:r w:rsidRPr="003C1246">
        <w:rPr>
          <w:rFonts w:eastAsia="宋体"/>
          <w:sz w:val="22"/>
          <w:lang w:eastAsia="zh-CN"/>
        </w:rPr>
        <w:tab/>
      </w:r>
      <w:r w:rsidR="00191245" w:rsidRPr="003C1246">
        <w:rPr>
          <w:rFonts w:eastAsia="宋体" w:hint="eastAsia"/>
          <w:sz w:val="22"/>
          <w:lang w:eastAsia="zh-CN"/>
        </w:rPr>
        <w:t>D</w:t>
      </w:r>
      <w:r w:rsidR="00191245" w:rsidRPr="003C1246">
        <w:rPr>
          <w:rFonts w:eastAsia="宋体"/>
          <w:sz w:val="22"/>
          <w:lang w:eastAsia="zh-CN"/>
        </w:rPr>
        <w:t xml:space="preserve">iscussion on the </w:t>
      </w:r>
      <w:r w:rsidR="00253A52" w:rsidRPr="003C1246">
        <w:rPr>
          <w:rFonts w:eastAsia="宋体" w:hint="eastAsia"/>
          <w:sz w:val="22"/>
          <w:lang w:eastAsia="zh-CN"/>
        </w:rPr>
        <w:t>SR configuration</w:t>
      </w:r>
      <w:r w:rsidR="00401346" w:rsidRPr="003C1246">
        <w:rPr>
          <w:rFonts w:eastAsia="宋体" w:hint="eastAsia"/>
          <w:sz w:val="22"/>
          <w:lang w:eastAsia="zh-CN"/>
        </w:rPr>
        <w:t>s</w:t>
      </w:r>
      <w:r w:rsidR="00253A52" w:rsidRPr="003C1246">
        <w:rPr>
          <w:rFonts w:eastAsia="宋体" w:hint="eastAsia"/>
          <w:sz w:val="22"/>
          <w:lang w:eastAsia="zh-CN"/>
        </w:rPr>
        <w:t xml:space="preserve"> for CA case</w:t>
      </w:r>
    </w:p>
    <w:p w:rsidR="000F57D5" w:rsidRPr="003C1246" w:rsidRDefault="000F57D5" w:rsidP="006227F1">
      <w:pPr>
        <w:pStyle w:val="a4"/>
        <w:tabs>
          <w:tab w:val="clear" w:pos="4536"/>
          <w:tab w:val="left" w:pos="1800"/>
        </w:tabs>
        <w:ind w:left="1798" w:hangingChars="814" w:hanging="1798"/>
        <w:rPr>
          <w:rFonts w:eastAsia="宋体"/>
          <w:sz w:val="22"/>
          <w:lang w:eastAsia="zh-CN"/>
        </w:rPr>
      </w:pPr>
      <w:r w:rsidRPr="003C1246">
        <w:rPr>
          <w:rFonts w:eastAsia="宋体"/>
          <w:sz w:val="22"/>
          <w:lang w:eastAsia="zh-CN"/>
        </w:rPr>
        <w:t>Agenda Item:</w:t>
      </w:r>
      <w:bookmarkStart w:id="1" w:name="Source"/>
      <w:bookmarkEnd w:id="1"/>
      <w:r w:rsidRPr="003C1246">
        <w:rPr>
          <w:rFonts w:eastAsia="宋体"/>
          <w:sz w:val="22"/>
          <w:lang w:eastAsia="zh-CN"/>
        </w:rPr>
        <w:tab/>
      </w:r>
      <w:r w:rsidR="007774F6" w:rsidRPr="003C1246">
        <w:rPr>
          <w:rFonts w:eastAsia="宋体"/>
          <w:sz w:val="22"/>
          <w:lang w:eastAsia="zh-CN"/>
        </w:rPr>
        <w:t>10.</w:t>
      </w:r>
      <w:r w:rsidR="00961D6B" w:rsidRPr="003C1246">
        <w:rPr>
          <w:rFonts w:eastAsia="宋体" w:hint="eastAsia"/>
          <w:sz w:val="22"/>
          <w:lang w:eastAsia="zh-CN"/>
        </w:rPr>
        <w:t>3</w:t>
      </w:r>
      <w:r w:rsidR="007774F6" w:rsidRPr="003C1246">
        <w:rPr>
          <w:rFonts w:eastAsia="宋体"/>
          <w:sz w:val="22"/>
          <w:lang w:eastAsia="zh-CN"/>
        </w:rPr>
        <w:t>.1.</w:t>
      </w:r>
      <w:r w:rsidR="00F028C7" w:rsidRPr="003C1246">
        <w:rPr>
          <w:rFonts w:eastAsia="宋体" w:hint="eastAsia"/>
          <w:sz w:val="22"/>
          <w:lang w:eastAsia="zh-CN"/>
        </w:rPr>
        <w:t>5</w:t>
      </w:r>
    </w:p>
    <w:p w:rsidR="00F04983" w:rsidRPr="003C1246" w:rsidRDefault="000F57D5" w:rsidP="003C1246">
      <w:pPr>
        <w:pStyle w:val="a4"/>
        <w:tabs>
          <w:tab w:val="clear" w:pos="4536"/>
          <w:tab w:val="left" w:pos="1800"/>
        </w:tabs>
        <w:ind w:left="1798" w:hangingChars="814" w:hanging="1798"/>
        <w:rPr>
          <w:rFonts w:eastAsia="宋体"/>
          <w:sz w:val="22"/>
          <w:lang w:eastAsia="zh-CN"/>
        </w:rPr>
      </w:pPr>
      <w:r w:rsidRPr="003C1246">
        <w:rPr>
          <w:rFonts w:eastAsia="宋体"/>
          <w:sz w:val="22"/>
          <w:lang w:eastAsia="zh-CN"/>
        </w:rPr>
        <w:t>Document for:</w:t>
      </w:r>
      <w:r w:rsidRPr="003C1246">
        <w:rPr>
          <w:rFonts w:eastAsia="宋体"/>
          <w:sz w:val="22"/>
          <w:lang w:eastAsia="zh-CN"/>
        </w:rPr>
        <w:tab/>
      </w:r>
      <w:bookmarkStart w:id="2" w:name="DocumentFor"/>
      <w:bookmarkEnd w:id="2"/>
      <w:r w:rsidR="00F04983" w:rsidRPr="003C1246">
        <w:rPr>
          <w:rFonts w:eastAsia="宋体"/>
          <w:sz w:val="22"/>
          <w:lang w:eastAsia="zh-CN"/>
        </w:rPr>
        <w:t>Discussion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164F5B" w:rsidRDefault="0008719B" w:rsidP="004F1529">
      <w:pPr>
        <w:jc w:val="both"/>
        <w:rPr>
          <w:rFonts w:eastAsia="宋体"/>
          <w:szCs w:val="20"/>
          <w:lang w:eastAsia="zh-CN"/>
        </w:rPr>
      </w:pPr>
      <w:r>
        <w:rPr>
          <w:rFonts w:eastAsia="宋体" w:hint="eastAsia"/>
          <w:szCs w:val="20"/>
          <w:lang w:eastAsia="zh-CN"/>
        </w:rPr>
        <w:t>In</w:t>
      </w:r>
      <w:r w:rsidR="00164F5B">
        <w:rPr>
          <w:rFonts w:eastAsia="宋体" w:hint="eastAsia"/>
          <w:szCs w:val="20"/>
          <w:lang w:eastAsia="zh-CN"/>
        </w:rPr>
        <w:t xml:space="preserve"> 3GPP RAN2#9</w:t>
      </w:r>
      <w:r w:rsidR="00C76B83">
        <w:rPr>
          <w:rFonts w:eastAsia="宋体" w:hint="eastAsia"/>
          <w:szCs w:val="20"/>
          <w:lang w:eastAsia="zh-CN"/>
        </w:rPr>
        <w:t>9</w:t>
      </w:r>
      <w:r w:rsidR="00164F5B">
        <w:rPr>
          <w:rFonts w:eastAsia="宋体" w:hint="eastAsia"/>
          <w:szCs w:val="20"/>
          <w:lang w:eastAsia="zh-CN"/>
        </w:rPr>
        <w:t xml:space="preserve"> meeting, </w:t>
      </w:r>
      <w:r w:rsidR="00253A52">
        <w:rPr>
          <w:rFonts w:eastAsia="宋体" w:hint="eastAsia"/>
          <w:szCs w:val="20"/>
          <w:lang w:eastAsia="zh-CN"/>
        </w:rPr>
        <w:t>SR configuration</w:t>
      </w:r>
      <w:r w:rsidR="00164F5B" w:rsidRPr="00F125F8">
        <w:rPr>
          <w:rFonts w:eastAsia="宋体"/>
          <w:szCs w:val="20"/>
          <w:lang w:eastAsia="zh-CN"/>
        </w:rPr>
        <w:t xml:space="preserve"> </w:t>
      </w:r>
      <w:r w:rsidR="00164F5B">
        <w:rPr>
          <w:rFonts w:eastAsia="宋体" w:hint="eastAsia"/>
          <w:szCs w:val="20"/>
          <w:lang w:eastAsia="zh-CN"/>
        </w:rPr>
        <w:t>was discussed and the following agreement was made in [1].</w:t>
      </w:r>
    </w:p>
    <w:p w:rsidR="00253A52" w:rsidRPr="00673CB2" w:rsidRDefault="00253A52" w:rsidP="00253A52">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b/>
        </w:rPr>
      </w:pPr>
      <w:r w:rsidRPr="00673CB2">
        <w:rPr>
          <w:b/>
        </w:rPr>
        <w:t>Agreements:</w:t>
      </w:r>
    </w:p>
    <w:p w:rsidR="00253A52" w:rsidRDefault="00253A52" w:rsidP="00253A52">
      <w:pPr>
        <w:pStyle w:val="Doc-text2"/>
        <w:numPr>
          <w:ilvl w:val="0"/>
          <w:numId w:val="40"/>
        </w:numPr>
        <w:pBdr>
          <w:top w:val="single" w:sz="4" w:space="1" w:color="auto"/>
          <w:left w:val="single" w:sz="4" w:space="4" w:color="auto"/>
          <w:bottom w:val="single" w:sz="4" w:space="1" w:color="auto"/>
          <w:right w:val="single" w:sz="4" w:space="4" w:color="auto"/>
        </w:pBdr>
        <w:tabs>
          <w:tab w:val="clear" w:pos="1622"/>
          <w:tab w:val="left" w:pos="0"/>
        </w:tabs>
        <w:ind w:left="0" w:firstLine="0"/>
      </w:pPr>
      <w:r>
        <w:t>One or multiple logical channel(s) are mapped to SR configuration (e.g. not LCG)</w:t>
      </w:r>
    </w:p>
    <w:p w:rsidR="00253A52" w:rsidRDefault="00253A52" w:rsidP="00253A52">
      <w:pPr>
        <w:pStyle w:val="Doc-text2"/>
        <w:numPr>
          <w:ilvl w:val="0"/>
          <w:numId w:val="40"/>
        </w:numPr>
        <w:pBdr>
          <w:top w:val="single" w:sz="4" w:space="1" w:color="auto"/>
          <w:left w:val="single" w:sz="4" w:space="4" w:color="auto"/>
          <w:bottom w:val="single" w:sz="4" w:space="1" w:color="auto"/>
          <w:right w:val="single" w:sz="4" w:space="4" w:color="auto"/>
        </w:pBdr>
        <w:tabs>
          <w:tab w:val="clear" w:pos="1622"/>
          <w:tab w:val="left" w:pos="0"/>
        </w:tabs>
        <w:ind w:left="0" w:firstLine="0"/>
      </w:pPr>
      <w:r w:rsidRPr="00354B3A">
        <w:t>RAN2 understanding is that numerology of the SR transmission need not be the same as the numerology of the LCH which triggered the SR</w:t>
      </w:r>
    </w:p>
    <w:p w:rsidR="00253A52" w:rsidRDefault="00253A52" w:rsidP="00253A52">
      <w:pPr>
        <w:pStyle w:val="Doc-text2"/>
        <w:numPr>
          <w:ilvl w:val="0"/>
          <w:numId w:val="40"/>
        </w:numPr>
        <w:pBdr>
          <w:top w:val="single" w:sz="4" w:space="1" w:color="auto"/>
          <w:left w:val="single" w:sz="4" w:space="4" w:color="auto"/>
          <w:bottom w:val="single" w:sz="4" w:space="1" w:color="auto"/>
          <w:right w:val="single" w:sz="4" w:space="4" w:color="auto"/>
        </w:pBdr>
        <w:tabs>
          <w:tab w:val="clear" w:pos="1622"/>
          <w:tab w:val="left" w:pos="0"/>
        </w:tabs>
        <w:ind w:left="0" w:firstLine="0"/>
      </w:pPr>
      <w:r w:rsidRPr="00354B3A">
        <w:t xml:space="preserve">For </w:t>
      </w:r>
      <w:r w:rsidRPr="00673CB2">
        <w:t>the</w:t>
      </w:r>
      <w:r w:rsidRPr="00354B3A">
        <w:t xml:space="preserve"> single-cell case, one single LCH is mapped to none or one SR configuration per BWP.  This agreement is pending confirmation from RAN1 that </w:t>
      </w:r>
      <w:bookmarkStart w:id="5" w:name="OLE_LINK45"/>
      <w:bookmarkStart w:id="6" w:name="OLE_LINK46"/>
      <w:r w:rsidRPr="00354B3A">
        <w:t>a single BWP can support multiple SR configurations</w:t>
      </w:r>
      <w:bookmarkEnd w:id="5"/>
      <w:bookmarkEnd w:id="6"/>
      <w:r w:rsidRPr="00354B3A">
        <w:t xml:space="preserve"> and understanding of how BWP is switched.</w:t>
      </w:r>
      <w:r>
        <w:t xml:space="preserve">  </w:t>
      </w:r>
    </w:p>
    <w:p w:rsidR="00253A52" w:rsidRDefault="00253A52" w:rsidP="00253A52">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FFS how to handle SR configuration, mapping and transmission for CA case</w:t>
      </w:r>
    </w:p>
    <w:p w:rsidR="00253A52" w:rsidRPr="00F60BB2" w:rsidRDefault="00253A52" w:rsidP="00253A52">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rFonts w:eastAsiaTheme="minorEastAsia"/>
          <w:lang w:eastAsia="zh-CN"/>
        </w:rPr>
      </w:pPr>
    </w:p>
    <w:p w:rsidR="00253A52" w:rsidRDefault="00253A52" w:rsidP="00253A52">
      <w:pPr>
        <w:pStyle w:val="Doc-text2"/>
        <w:numPr>
          <w:ilvl w:val="0"/>
          <w:numId w:val="40"/>
        </w:numPr>
        <w:pBdr>
          <w:top w:val="single" w:sz="4" w:space="1" w:color="auto"/>
          <w:left w:val="single" w:sz="4" w:space="4" w:color="auto"/>
          <w:bottom w:val="single" w:sz="4" w:space="1" w:color="auto"/>
          <w:right w:val="single" w:sz="4" w:space="4" w:color="auto"/>
        </w:pBdr>
        <w:tabs>
          <w:tab w:val="clear" w:pos="1622"/>
          <w:tab w:val="left" w:pos="0"/>
        </w:tabs>
        <w:ind w:left="0" w:firstLine="0"/>
      </w:pPr>
      <w:proofErr w:type="spellStart"/>
      <w:proofErr w:type="gramStart"/>
      <w:r w:rsidRPr="005F77B4">
        <w:t>sr-ProhibitTimer</w:t>
      </w:r>
      <w:proofErr w:type="spellEnd"/>
      <w:proofErr w:type="gramEnd"/>
      <w:r>
        <w:t xml:space="preserve"> is independently configured</w:t>
      </w:r>
      <w:r w:rsidRPr="005F77B4">
        <w:t xml:space="preserve"> </w:t>
      </w:r>
      <w:r>
        <w:t xml:space="preserve">per SR configuration.  Whether a single timer or multiple timers are running at the same time are FFS.   </w:t>
      </w:r>
    </w:p>
    <w:p w:rsidR="00253A52" w:rsidRDefault="00253A52" w:rsidP="00253A52">
      <w:pPr>
        <w:pStyle w:val="Doc-text2"/>
        <w:numPr>
          <w:ilvl w:val="0"/>
          <w:numId w:val="40"/>
        </w:numPr>
        <w:pBdr>
          <w:top w:val="single" w:sz="4" w:space="1" w:color="auto"/>
          <w:left w:val="single" w:sz="4" w:space="4" w:color="auto"/>
          <w:bottom w:val="single" w:sz="4" w:space="1" w:color="auto"/>
          <w:right w:val="single" w:sz="4" w:space="4" w:color="auto"/>
        </w:pBdr>
        <w:tabs>
          <w:tab w:val="clear" w:pos="1622"/>
          <w:tab w:val="left" w:pos="0"/>
        </w:tabs>
        <w:ind w:left="0" w:firstLine="0"/>
        <w:rPr>
          <w:rFonts w:eastAsiaTheme="minorEastAsia"/>
          <w:lang w:eastAsia="zh-CN"/>
        </w:rPr>
      </w:pPr>
      <w:proofErr w:type="spellStart"/>
      <w:proofErr w:type="gramStart"/>
      <w:r w:rsidRPr="00243125">
        <w:rPr>
          <w:i/>
        </w:rPr>
        <w:t>drs-TransMax</w:t>
      </w:r>
      <w:proofErr w:type="spellEnd"/>
      <w:proofErr w:type="gramEnd"/>
      <w:r w:rsidRPr="00243125">
        <w:rPr>
          <w:i/>
        </w:rPr>
        <w:t xml:space="preserve"> </w:t>
      </w:r>
      <w:r w:rsidRPr="00A10CC4">
        <w:rPr>
          <w:i/>
        </w:rPr>
        <w:t xml:space="preserve">is </w:t>
      </w:r>
      <w:r>
        <w:t>independently configured</w:t>
      </w:r>
      <w:r w:rsidRPr="005F77B4">
        <w:t xml:space="preserve"> </w:t>
      </w:r>
      <w:r>
        <w:t>per SR configuration</w:t>
      </w:r>
      <w:r>
        <w:rPr>
          <w:i/>
        </w:rPr>
        <w:t xml:space="preserve">.  </w:t>
      </w:r>
      <w:r w:rsidRPr="00A10CC4">
        <w:t xml:space="preserve">FFS whether </w:t>
      </w:r>
      <w:r w:rsidRPr="00A10CC4">
        <w:rPr>
          <w:i/>
        </w:rPr>
        <w:t xml:space="preserve">SR_COUNTER </w:t>
      </w:r>
      <w:r w:rsidRPr="00A10CC4">
        <w:t>is maintained for each SR configuration independently</w:t>
      </w:r>
    </w:p>
    <w:p w:rsidR="00C76B83" w:rsidRPr="00253A52" w:rsidRDefault="00C76B83" w:rsidP="004F1529">
      <w:pPr>
        <w:jc w:val="both"/>
        <w:rPr>
          <w:rFonts w:eastAsia="宋体"/>
          <w:szCs w:val="20"/>
          <w:lang w:val="en-GB" w:eastAsia="zh-CN"/>
        </w:rPr>
      </w:pPr>
    </w:p>
    <w:p w:rsidR="00164F5B" w:rsidRPr="00FE63A0" w:rsidRDefault="003243DD" w:rsidP="004F1529">
      <w:pPr>
        <w:jc w:val="both"/>
        <w:rPr>
          <w:rFonts w:eastAsia="宋体"/>
          <w:lang w:eastAsia="zh-CN"/>
        </w:rPr>
      </w:pPr>
      <w:r>
        <w:rPr>
          <w:rFonts w:eastAsia="宋体"/>
          <w:szCs w:val="20"/>
          <w:lang w:eastAsia="zh-CN"/>
        </w:rPr>
        <w:t>Some</w:t>
      </w:r>
      <w:r w:rsidR="00253A52">
        <w:rPr>
          <w:rFonts w:eastAsia="宋体" w:hint="eastAsia"/>
          <w:szCs w:val="20"/>
          <w:lang w:eastAsia="zh-CN"/>
        </w:rPr>
        <w:t xml:space="preserve"> agreements are captured for single cell, while the status for CA case is FFS.</w:t>
      </w:r>
      <w:r>
        <w:rPr>
          <w:rFonts w:eastAsia="宋体" w:hint="eastAsia"/>
          <w:szCs w:val="20"/>
          <w:lang w:eastAsia="zh-CN"/>
        </w:rPr>
        <w:t xml:space="preserve"> </w:t>
      </w:r>
      <w:r w:rsidR="00164F5B" w:rsidRPr="003E36B2">
        <w:rPr>
          <w:rFonts w:eastAsia="宋体" w:hint="eastAsia"/>
          <w:szCs w:val="20"/>
          <w:lang w:eastAsia="zh-CN"/>
        </w:rPr>
        <w:t xml:space="preserve">In </w:t>
      </w:r>
      <w:r w:rsidR="00164F5B">
        <w:rPr>
          <w:szCs w:val="20"/>
        </w:rPr>
        <w:t>t</w:t>
      </w:r>
      <w:r w:rsidR="00164F5B" w:rsidRPr="006C7617">
        <w:rPr>
          <w:szCs w:val="20"/>
        </w:rPr>
        <w:t xml:space="preserve">his </w:t>
      </w:r>
      <w:r w:rsidR="00164F5B" w:rsidRPr="00756812">
        <w:rPr>
          <w:rFonts w:eastAsia="宋体" w:hint="eastAsia"/>
          <w:szCs w:val="20"/>
          <w:lang w:eastAsia="zh-CN"/>
        </w:rPr>
        <w:t>contribution</w:t>
      </w:r>
      <w:r w:rsidR="00164F5B" w:rsidRPr="003E36B2">
        <w:rPr>
          <w:rFonts w:eastAsia="宋体" w:hint="eastAsia"/>
          <w:szCs w:val="20"/>
          <w:lang w:eastAsia="zh-CN"/>
        </w:rPr>
        <w:t xml:space="preserve">, </w:t>
      </w:r>
      <w:r w:rsidR="00164F5B">
        <w:rPr>
          <w:rFonts w:eastAsia="宋体" w:hint="eastAsia"/>
          <w:szCs w:val="20"/>
          <w:lang w:eastAsia="zh-CN"/>
        </w:rPr>
        <w:t xml:space="preserve">we discuss the </w:t>
      </w:r>
      <w:r w:rsidR="00253A52">
        <w:rPr>
          <w:rFonts w:eastAsia="宋体" w:hint="eastAsia"/>
          <w:szCs w:val="20"/>
          <w:lang w:eastAsia="zh-CN"/>
        </w:rPr>
        <w:t>SR configuration for CA case</w:t>
      </w:r>
      <w:r w:rsidR="00BC75D7">
        <w:rPr>
          <w:rFonts w:eastAsia="宋体" w:hint="eastAsia"/>
          <w:szCs w:val="20"/>
          <w:lang w:eastAsia="zh-CN"/>
        </w:rPr>
        <w:t xml:space="preserve"> and some FFS </w:t>
      </w:r>
      <w:r w:rsidR="00B1086A">
        <w:rPr>
          <w:rFonts w:eastAsia="宋体" w:hint="eastAsia"/>
          <w:szCs w:val="20"/>
          <w:lang w:eastAsia="zh-CN"/>
        </w:rPr>
        <w:t>in more details</w:t>
      </w:r>
      <w:r w:rsidR="00164F5B">
        <w:rPr>
          <w:rFonts w:eastAsia="宋体" w:hint="eastAsia"/>
          <w:szCs w:val="20"/>
          <w:lang w:eastAsia="zh-CN"/>
        </w:rPr>
        <w:t xml:space="preserve">. </w:t>
      </w:r>
    </w:p>
    <w:p w:rsidR="00164F5B" w:rsidRPr="00650D8D"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lang w:val="en-GB"/>
        </w:rPr>
      </w:pPr>
      <w:r w:rsidRPr="00650D8D">
        <w:rPr>
          <w:rFonts w:cs="Times New Roman" w:hint="eastAsia"/>
          <w:b w:val="0"/>
          <w:bCs w:val="0"/>
          <w:kern w:val="0"/>
          <w:sz w:val="36"/>
          <w:szCs w:val="20"/>
          <w:lang w:val="en-GB"/>
        </w:rPr>
        <w:t>Discussion</w:t>
      </w:r>
    </w:p>
    <w:p w:rsidR="00164F5B" w:rsidRDefault="00660A55" w:rsidP="00164F5B">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0"/>
          <w:szCs w:val="30"/>
          <w:lang w:val="en-GB"/>
        </w:rPr>
        <w:t>SR configuration for CA case</w:t>
      </w:r>
    </w:p>
    <w:p w:rsidR="00660A55" w:rsidRDefault="00EB54FD" w:rsidP="00660A55">
      <w:pPr>
        <w:jc w:val="both"/>
        <w:rPr>
          <w:rFonts w:eastAsia="宋体"/>
          <w:szCs w:val="20"/>
          <w:lang w:eastAsia="zh-CN"/>
        </w:rPr>
      </w:pPr>
      <w:r>
        <w:rPr>
          <w:rFonts w:eastAsia="宋体"/>
          <w:szCs w:val="20"/>
          <w:lang w:eastAsia="zh-CN"/>
        </w:rPr>
        <w:t>I</w:t>
      </w:r>
      <w:r>
        <w:rPr>
          <w:rFonts w:eastAsia="宋体" w:hint="eastAsia"/>
          <w:szCs w:val="20"/>
          <w:lang w:eastAsia="zh-CN"/>
        </w:rPr>
        <w:t xml:space="preserve">f a LTE-like configuration is applied for NR system, it is </w:t>
      </w:r>
      <w:r w:rsidR="00DA466C">
        <w:rPr>
          <w:rFonts w:eastAsia="宋体" w:hint="eastAsia"/>
          <w:szCs w:val="20"/>
          <w:lang w:eastAsia="zh-CN"/>
        </w:rPr>
        <w:t>that a</w:t>
      </w:r>
      <w:r w:rsidR="00660A55" w:rsidRPr="00660A55">
        <w:rPr>
          <w:rFonts w:eastAsia="宋体" w:hint="eastAsia"/>
          <w:szCs w:val="20"/>
          <w:lang w:eastAsia="zh-CN"/>
        </w:rPr>
        <w:t xml:space="preserve"> logical channel </w:t>
      </w:r>
      <w:r w:rsidR="00DA466C">
        <w:rPr>
          <w:rFonts w:eastAsia="宋体" w:hint="eastAsia"/>
          <w:szCs w:val="20"/>
          <w:lang w:eastAsia="zh-CN"/>
        </w:rPr>
        <w:t xml:space="preserve">is configured </w:t>
      </w:r>
      <w:r w:rsidR="00660A55" w:rsidRPr="00660A55">
        <w:rPr>
          <w:rFonts w:eastAsia="宋体" w:hint="eastAsia"/>
          <w:szCs w:val="20"/>
          <w:lang w:eastAsia="zh-CN"/>
        </w:rPr>
        <w:t xml:space="preserve">with </w:t>
      </w:r>
      <w:r w:rsidR="00DA466C">
        <w:rPr>
          <w:rFonts w:eastAsia="宋体" w:hint="eastAsia"/>
          <w:szCs w:val="20"/>
          <w:lang w:eastAsia="zh-CN"/>
        </w:rPr>
        <w:t>one</w:t>
      </w:r>
      <w:r w:rsidR="00660A55" w:rsidRPr="00660A55">
        <w:rPr>
          <w:rFonts w:eastAsia="宋体" w:hint="eastAsia"/>
          <w:szCs w:val="20"/>
          <w:lang w:eastAsia="zh-CN"/>
        </w:rPr>
        <w:t xml:space="preserve"> SR configurations on </w:t>
      </w:r>
      <w:r w:rsidR="00DA466C">
        <w:rPr>
          <w:rFonts w:eastAsia="宋体" w:hint="eastAsia"/>
          <w:szCs w:val="20"/>
          <w:lang w:eastAsia="zh-CN"/>
        </w:rPr>
        <w:t>each serving</w:t>
      </w:r>
      <w:r w:rsidR="00660A55" w:rsidRPr="00660A55">
        <w:rPr>
          <w:rFonts w:eastAsia="宋体" w:hint="eastAsia"/>
          <w:szCs w:val="20"/>
          <w:lang w:eastAsia="zh-CN"/>
        </w:rPr>
        <w:t xml:space="preserve"> cell</w:t>
      </w:r>
      <w:r w:rsidR="00DA466C">
        <w:rPr>
          <w:rFonts w:eastAsia="宋体" w:hint="eastAsia"/>
          <w:szCs w:val="20"/>
          <w:lang w:eastAsia="zh-CN"/>
        </w:rPr>
        <w:t xml:space="preserve">. </w:t>
      </w:r>
      <w:r w:rsidR="00392C7E">
        <w:rPr>
          <w:rFonts w:eastAsia="宋体"/>
          <w:szCs w:val="20"/>
          <w:lang w:eastAsia="zh-CN"/>
        </w:rPr>
        <w:t>T</w:t>
      </w:r>
      <w:r w:rsidR="00392C7E">
        <w:rPr>
          <w:rFonts w:eastAsia="宋体" w:hint="eastAsia"/>
          <w:szCs w:val="20"/>
          <w:lang w:eastAsia="zh-CN"/>
        </w:rPr>
        <w:t>hen the merit and demerit are compared.</w:t>
      </w:r>
    </w:p>
    <w:p w:rsidR="00392C7E" w:rsidRDefault="00392C7E" w:rsidP="00660A55">
      <w:pPr>
        <w:jc w:val="both"/>
        <w:rPr>
          <w:rFonts w:eastAsia="宋体"/>
          <w:szCs w:val="20"/>
          <w:lang w:eastAsia="zh-CN"/>
        </w:rPr>
      </w:pPr>
    </w:p>
    <w:tbl>
      <w:tblPr>
        <w:tblStyle w:val="a7"/>
        <w:tblW w:w="0" w:type="auto"/>
        <w:tblLook w:val="04A0" w:firstRow="1" w:lastRow="0" w:firstColumn="1" w:lastColumn="0" w:noHBand="0" w:noVBand="1"/>
      </w:tblPr>
      <w:tblGrid>
        <w:gridCol w:w="4643"/>
        <w:gridCol w:w="4643"/>
      </w:tblGrid>
      <w:tr w:rsidR="00392C7E" w:rsidTr="00392C7E">
        <w:tc>
          <w:tcPr>
            <w:tcW w:w="4643" w:type="dxa"/>
          </w:tcPr>
          <w:p w:rsidR="00392C7E" w:rsidRDefault="00202336" w:rsidP="00660A55">
            <w:pPr>
              <w:jc w:val="both"/>
              <w:rPr>
                <w:rFonts w:eastAsia="宋体"/>
                <w:szCs w:val="20"/>
                <w:lang w:eastAsia="zh-CN"/>
              </w:rPr>
            </w:pPr>
            <w:r>
              <w:rPr>
                <w:rFonts w:eastAsia="宋体" w:hint="eastAsia"/>
                <w:szCs w:val="20"/>
                <w:lang w:eastAsia="zh-CN"/>
              </w:rPr>
              <w:t>M</w:t>
            </w:r>
            <w:r w:rsidR="00392C7E">
              <w:rPr>
                <w:rFonts w:eastAsia="宋体" w:hint="eastAsia"/>
                <w:szCs w:val="20"/>
                <w:lang w:eastAsia="zh-CN"/>
              </w:rPr>
              <w:t>erit</w:t>
            </w:r>
          </w:p>
        </w:tc>
        <w:tc>
          <w:tcPr>
            <w:tcW w:w="4643" w:type="dxa"/>
          </w:tcPr>
          <w:p w:rsidR="00392C7E" w:rsidRDefault="00392C7E" w:rsidP="00660A55">
            <w:pPr>
              <w:jc w:val="both"/>
              <w:rPr>
                <w:rFonts w:eastAsia="宋体"/>
                <w:szCs w:val="20"/>
                <w:lang w:eastAsia="zh-CN"/>
              </w:rPr>
            </w:pPr>
            <w:r w:rsidRPr="00660A55">
              <w:rPr>
                <w:rFonts w:eastAsia="宋体"/>
                <w:szCs w:val="20"/>
                <w:lang w:eastAsia="zh-CN"/>
              </w:rPr>
              <w:t>D</w:t>
            </w:r>
            <w:r w:rsidRPr="00660A55">
              <w:rPr>
                <w:rFonts w:eastAsia="宋体" w:hint="eastAsia"/>
                <w:szCs w:val="20"/>
                <w:lang w:eastAsia="zh-CN"/>
              </w:rPr>
              <w:t>emerit</w:t>
            </w:r>
          </w:p>
        </w:tc>
      </w:tr>
      <w:tr w:rsidR="00392C7E" w:rsidTr="00392C7E">
        <w:tc>
          <w:tcPr>
            <w:tcW w:w="4643" w:type="dxa"/>
          </w:tcPr>
          <w:p w:rsidR="00392C7E" w:rsidRDefault="00392C7E" w:rsidP="00660A55">
            <w:pPr>
              <w:jc w:val="both"/>
              <w:rPr>
                <w:rFonts w:eastAsia="宋体"/>
                <w:szCs w:val="20"/>
                <w:lang w:eastAsia="zh-CN"/>
              </w:rPr>
            </w:pPr>
            <w:r w:rsidRPr="00660A55">
              <w:rPr>
                <w:rFonts w:eastAsia="宋体"/>
                <w:szCs w:val="20"/>
                <w:lang w:eastAsia="zh-CN"/>
              </w:rPr>
              <w:t>The</w:t>
            </w:r>
            <w:r w:rsidRPr="00660A55">
              <w:rPr>
                <w:rFonts w:eastAsia="宋体" w:hint="eastAsia"/>
                <w:szCs w:val="20"/>
                <w:lang w:eastAsia="zh-CN"/>
              </w:rPr>
              <w:t xml:space="preserve"> logical channel can request the UL grant on an earlier SR resource.</w:t>
            </w:r>
            <w:r>
              <w:rPr>
                <w:rFonts w:eastAsia="宋体" w:hint="eastAsia"/>
                <w:szCs w:val="20"/>
                <w:lang w:eastAsia="zh-CN"/>
              </w:rPr>
              <w:t xml:space="preserve"> </w:t>
            </w:r>
            <w:r>
              <w:rPr>
                <w:rFonts w:eastAsia="宋体"/>
                <w:szCs w:val="20"/>
                <w:lang w:eastAsia="zh-CN"/>
              </w:rPr>
              <w:t>T</w:t>
            </w:r>
            <w:r>
              <w:rPr>
                <w:rFonts w:eastAsia="宋体" w:hint="eastAsia"/>
                <w:szCs w:val="20"/>
                <w:lang w:eastAsia="zh-CN"/>
              </w:rPr>
              <w:t>he latency is reduced.</w:t>
            </w:r>
          </w:p>
        </w:tc>
        <w:tc>
          <w:tcPr>
            <w:tcW w:w="4643" w:type="dxa"/>
          </w:tcPr>
          <w:p w:rsidR="00392C7E" w:rsidRDefault="00392C7E" w:rsidP="00660A55">
            <w:pPr>
              <w:jc w:val="both"/>
              <w:rPr>
                <w:rFonts w:eastAsia="宋体"/>
                <w:szCs w:val="20"/>
                <w:lang w:eastAsia="zh-CN"/>
              </w:rPr>
            </w:pPr>
            <w:r w:rsidRPr="00660A55">
              <w:rPr>
                <w:rFonts w:eastAsia="宋体"/>
                <w:szCs w:val="20"/>
                <w:lang w:eastAsia="zh-CN"/>
              </w:rPr>
              <w:t>Too</w:t>
            </w:r>
            <w:r w:rsidRPr="00660A55">
              <w:rPr>
                <w:rFonts w:eastAsia="宋体" w:hint="eastAsia"/>
                <w:szCs w:val="20"/>
                <w:lang w:eastAsia="zh-CN"/>
              </w:rPr>
              <w:t xml:space="preserve"> many SR configurations are needed. </w:t>
            </w:r>
            <w:r w:rsidRPr="00660A55">
              <w:rPr>
                <w:rFonts w:eastAsia="宋体"/>
                <w:szCs w:val="20"/>
                <w:lang w:eastAsia="zh-CN"/>
              </w:rPr>
              <w:t>W</w:t>
            </w:r>
            <w:r w:rsidRPr="00660A55">
              <w:rPr>
                <w:rFonts w:eastAsia="宋体" w:hint="eastAsia"/>
                <w:szCs w:val="20"/>
                <w:lang w:eastAsia="zh-CN"/>
              </w:rPr>
              <w:t>hile for some cases, it is not that urgent for requesting the UL grant</w:t>
            </w:r>
            <w:r>
              <w:rPr>
                <w:rFonts w:eastAsia="宋体" w:hint="eastAsia"/>
                <w:szCs w:val="20"/>
                <w:lang w:eastAsia="zh-CN"/>
              </w:rPr>
              <w:t xml:space="preserve">. </w:t>
            </w:r>
            <w:r>
              <w:rPr>
                <w:rFonts w:eastAsia="宋体"/>
                <w:szCs w:val="20"/>
                <w:lang w:eastAsia="zh-CN"/>
              </w:rPr>
              <w:t>S</w:t>
            </w:r>
            <w:r>
              <w:rPr>
                <w:rFonts w:eastAsia="宋体" w:hint="eastAsia"/>
                <w:szCs w:val="20"/>
                <w:lang w:eastAsia="zh-CN"/>
              </w:rPr>
              <w:t xml:space="preserve">ome resources are wasted to some </w:t>
            </w:r>
            <w:r>
              <w:rPr>
                <w:rFonts w:eastAsia="宋体"/>
                <w:szCs w:val="20"/>
                <w:lang w:eastAsia="zh-CN"/>
              </w:rPr>
              <w:t>extent</w:t>
            </w:r>
            <w:r>
              <w:rPr>
                <w:rFonts w:eastAsia="宋体" w:hint="eastAsia"/>
                <w:szCs w:val="20"/>
                <w:lang w:eastAsia="zh-CN"/>
              </w:rPr>
              <w:t>.</w:t>
            </w:r>
          </w:p>
        </w:tc>
      </w:tr>
    </w:tbl>
    <w:p w:rsidR="00565CBB" w:rsidRDefault="00EB5912" w:rsidP="00B75905">
      <w:pPr>
        <w:overflowPunct w:val="0"/>
        <w:autoSpaceDE w:val="0"/>
        <w:autoSpaceDN w:val="0"/>
        <w:adjustRightInd w:val="0"/>
        <w:spacing w:after="180"/>
        <w:jc w:val="both"/>
        <w:textAlignment w:val="baseline"/>
        <w:rPr>
          <w:rFonts w:eastAsia="宋体"/>
          <w:szCs w:val="20"/>
          <w:lang w:val="en-GB" w:eastAsia="zh-CN"/>
        </w:rPr>
      </w:pPr>
      <w:r>
        <w:rPr>
          <w:rFonts w:eastAsia="宋体"/>
          <w:szCs w:val="20"/>
          <w:lang w:val="en-GB" w:eastAsia="zh-CN"/>
        </w:rPr>
        <w:lastRenderedPageBreak/>
        <w:t>C</w:t>
      </w:r>
      <w:r>
        <w:rPr>
          <w:rFonts w:eastAsia="宋体" w:hint="eastAsia"/>
          <w:szCs w:val="20"/>
          <w:lang w:val="en-GB" w:eastAsia="zh-CN"/>
        </w:rPr>
        <w:t xml:space="preserve">onsidering the merit and demerit, if some selection rule could be applied, for example the latency </w:t>
      </w:r>
      <w:r>
        <w:rPr>
          <w:rFonts w:eastAsia="宋体"/>
          <w:szCs w:val="20"/>
          <w:lang w:val="en-GB" w:eastAsia="zh-CN"/>
        </w:rPr>
        <w:t>requirement</w:t>
      </w:r>
      <w:r>
        <w:rPr>
          <w:rFonts w:eastAsia="宋体" w:hint="eastAsia"/>
          <w:szCs w:val="20"/>
          <w:lang w:val="en-GB" w:eastAsia="zh-CN"/>
        </w:rPr>
        <w:t xml:space="preserve">, then the logical channels which satisfy the rule could be configured with multiple SR resources. </w:t>
      </w:r>
      <w:r>
        <w:rPr>
          <w:rFonts w:eastAsia="宋体"/>
          <w:szCs w:val="20"/>
          <w:lang w:val="en-GB" w:eastAsia="zh-CN"/>
        </w:rPr>
        <w:t>A</w:t>
      </w:r>
      <w:r>
        <w:rPr>
          <w:rFonts w:eastAsia="宋体" w:hint="eastAsia"/>
          <w:szCs w:val="20"/>
          <w:lang w:val="en-GB" w:eastAsia="zh-CN"/>
        </w:rPr>
        <w:t xml:space="preserve"> balance between high quality performance and SR resources efficiency can be </w:t>
      </w:r>
      <w:r w:rsidR="00BE092B">
        <w:rPr>
          <w:rFonts w:eastAsia="宋体" w:hint="eastAsia"/>
          <w:szCs w:val="20"/>
          <w:lang w:val="en-GB" w:eastAsia="zh-CN"/>
        </w:rPr>
        <w:t>achieved.</w:t>
      </w:r>
      <w:r w:rsidR="002B5C42">
        <w:rPr>
          <w:rFonts w:eastAsia="宋体" w:hint="eastAsia"/>
          <w:szCs w:val="20"/>
          <w:lang w:val="en-GB" w:eastAsia="zh-CN"/>
        </w:rPr>
        <w:t xml:space="preserve"> </w:t>
      </w:r>
      <w:r w:rsidR="002B5C42">
        <w:rPr>
          <w:rFonts w:eastAsia="宋体"/>
          <w:szCs w:val="20"/>
          <w:lang w:val="en-GB" w:eastAsia="zh-CN"/>
        </w:rPr>
        <w:t>F</w:t>
      </w:r>
      <w:r w:rsidR="002B5C42">
        <w:rPr>
          <w:rFonts w:eastAsia="宋体" w:hint="eastAsia"/>
          <w:szCs w:val="20"/>
          <w:lang w:val="en-GB" w:eastAsia="zh-CN"/>
        </w:rPr>
        <w:t xml:space="preserve">or example, in Fig.1 URLLC is mapping to LCH2 and is configured with two SR on both CCs, while </w:t>
      </w:r>
      <w:proofErr w:type="spellStart"/>
      <w:r w:rsidR="002B5C42">
        <w:rPr>
          <w:rFonts w:eastAsia="宋体" w:hint="eastAsia"/>
          <w:szCs w:val="20"/>
          <w:lang w:val="en-GB" w:eastAsia="zh-CN"/>
        </w:rPr>
        <w:t>eMBB</w:t>
      </w:r>
      <w:proofErr w:type="spellEnd"/>
      <w:r w:rsidR="002B5C42">
        <w:rPr>
          <w:rFonts w:eastAsia="宋体" w:hint="eastAsia"/>
          <w:szCs w:val="20"/>
          <w:lang w:val="en-GB" w:eastAsia="zh-CN"/>
        </w:rPr>
        <w:t xml:space="preserve"> is mapping to LCH1 and is configured with one SR.</w:t>
      </w:r>
    </w:p>
    <w:p w:rsidR="00F27B76" w:rsidRDefault="00F27B76" w:rsidP="00F27B76">
      <w:pPr>
        <w:overflowPunct w:val="0"/>
        <w:autoSpaceDE w:val="0"/>
        <w:autoSpaceDN w:val="0"/>
        <w:adjustRightInd w:val="0"/>
        <w:spacing w:after="180"/>
        <w:jc w:val="center"/>
        <w:textAlignment w:val="baseline"/>
        <w:rPr>
          <w:rFonts w:eastAsiaTheme="minorEastAsia"/>
          <w:lang w:eastAsia="zh-CN"/>
        </w:rPr>
      </w:pPr>
      <w:r>
        <w:object w:dxaOrig="6195" w:dyaOrig="3150">
          <v:shape id="_x0000_i1025" type="#_x0000_t75" style="width:240.2pt;height:122.3pt" o:ole="">
            <v:imagedata r:id="rId9" o:title=""/>
          </v:shape>
          <o:OLEObject Type="Embed" ProgID="Visio.Drawing.15" ShapeID="_x0000_i1025" DrawAspect="Content" ObjectID="_1568197527" r:id="rId10"/>
        </w:object>
      </w:r>
    </w:p>
    <w:p w:rsidR="00F27B76" w:rsidRPr="00F27B76" w:rsidRDefault="00F27B76" w:rsidP="00F27B76">
      <w:pPr>
        <w:overflowPunct w:val="0"/>
        <w:autoSpaceDE w:val="0"/>
        <w:autoSpaceDN w:val="0"/>
        <w:adjustRightInd w:val="0"/>
        <w:spacing w:after="180"/>
        <w:jc w:val="center"/>
        <w:textAlignment w:val="baseline"/>
        <w:rPr>
          <w:rFonts w:eastAsiaTheme="minorEastAsia"/>
          <w:szCs w:val="20"/>
          <w:lang w:val="en-GB" w:eastAsia="zh-CN"/>
        </w:rPr>
      </w:pPr>
      <w:r>
        <w:rPr>
          <w:rFonts w:eastAsiaTheme="minorEastAsia" w:hint="eastAsia"/>
          <w:lang w:eastAsia="zh-CN"/>
        </w:rPr>
        <w:t xml:space="preserve">Fig.1 </w:t>
      </w:r>
      <w:r w:rsidR="002B5C42">
        <w:rPr>
          <w:rFonts w:eastAsiaTheme="minorEastAsia" w:hint="eastAsia"/>
          <w:lang w:eastAsia="zh-CN"/>
        </w:rPr>
        <w:t>diagram of the SR configuration for CA case</w:t>
      </w:r>
    </w:p>
    <w:p w:rsidR="004326B8" w:rsidRPr="004C7C5D" w:rsidRDefault="00DF545C" w:rsidP="004C7C5D">
      <w:pPr>
        <w:overflowPunct w:val="0"/>
        <w:autoSpaceDE w:val="0"/>
        <w:autoSpaceDN w:val="0"/>
        <w:adjustRightInd w:val="0"/>
        <w:spacing w:after="180"/>
        <w:jc w:val="both"/>
        <w:textAlignment w:val="baseline"/>
        <w:rPr>
          <w:rFonts w:eastAsia="宋体"/>
          <w:b/>
          <w:lang w:eastAsia="zh-CN"/>
        </w:rPr>
      </w:pPr>
      <w:r w:rsidRPr="00F125F8">
        <w:rPr>
          <w:rFonts w:eastAsia="宋体" w:hint="eastAsia"/>
          <w:b/>
          <w:lang w:eastAsia="zh-CN"/>
        </w:rPr>
        <w:t xml:space="preserve">Proposal </w:t>
      </w:r>
      <w:r w:rsidR="00BD608D">
        <w:rPr>
          <w:rFonts w:eastAsia="宋体" w:hint="eastAsia"/>
          <w:b/>
          <w:lang w:eastAsia="zh-CN"/>
        </w:rPr>
        <w:t>1</w:t>
      </w:r>
      <w:r w:rsidRPr="00F125F8">
        <w:rPr>
          <w:rFonts w:eastAsia="宋体" w:hint="eastAsia"/>
          <w:b/>
          <w:lang w:eastAsia="zh-CN"/>
        </w:rPr>
        <w:t xml:space="preserve">: </w:t>
      </w:r>
      <w:r w:rsidR="0007352E">
        <w:rPr>
          <w:rFonts w:eastAsia="宋体" w:hint="eastAsia"/>
          <w:b/>
          <w:lang w:eastAsia="zh-CN"/>
        </w:rPr>
        <w:t>M</w:t>
      </w:r>
      <w:r w:rsidR="00EB5912" w:rsidRPr="00EB5912">
        <w:rPr>
          <w:rFonts w:eastAsia="宋体" w:hint="eastAsia"/>
          <w:b/>
          <w:lang w:eastAsia="zh-CN"/>
        </w:rPr>
        <w:t xml:space="preserve">ultiple SR configurations </w:t>
      </w:r>
      <w:r w:rsidR="0007352E">
        <w:rPr>
          <w:rFonts w:eastAsia="宋体" w:hint="eastAsia"/>
          <w:b/>
          <w:lang w:eastAsia="zh-CN"/>
        </w:rPr>
        <w:t xml:space="preserve">can be configured </w:t>
      </w:r>
      <w:r w:rsidR="00EB5912" w:rsidRPr="00EB5912">
        <w:rPr>
          <w:rFonts w:eastAsia="宋体" w:hint="eastAsia"/>
          <w:b/>
          <w:lang w:eastAsia="zh-CN"/>
        </w:rPr>
        <w:t>on multiple cells</w:t>
      </w:r>
      <w:r w:rsidRPr="00F26805">
        <w:rPr>
          <w:rFonts w:eastAsia="宋体" w:hint="eastAsia"/>
          <w:b/>
          <w:lang w:eastAsia="zh-CN"/>
        </w:rPr>
        <w:t>.</w:t>
      </w:r>
    </w:p>
    <w:p w:rsidR="00164F5B" w:rsidRDefault="00BE092B" w:rsidP="00164F5B">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0"/>
          <w:szCs w:val="30"/>
          <w:lang w:val="en-GB"/>
        </w:rPr>
      </w:pPr>
      <w:bookmarkStart w:id="7" w:name="OLE_LINK29"/>
      <w:bookmarkStart w:id="8" w:name="OLE_LINK30"/>
      <w:r>
        <w:rPr>
          <w:rFonts w:eastAsia="宋体" w:cs="Times New Roman"/>
          <w:b w:val="0"/>
          <w:sz w:val="30"/>
          <w:szCs w:val="30"/>
          <w:lang w:val="en-GB"/>
        </w:rPr>
        <w:t>R</w:t>
      </w:r>
      <w:r>
        <w:rPr>
          <w:rFonts w:eastAsia="宋体" w:cs="Times New Roman" w:hint="eastAsia"/>
          <w:b w:val="0"/>
          <w:sz w:val="30"/>
          <w:szCs w:val="30"/>
          <w:lang w:val="en-GB"/>
        </w:rPr>
        <w:t xml:space="preserve">emaining </w:t>
      </w:r>
      <w:r w:rsidR="004174F0">
        <w:rPr>
          <w:rFonts w:eastAsia="宋体" w:cs="Times New Roman" w:hint="eastAsia"/>
          <w:b w:val="0"/>
          <w:sz w:val="30"/>
          <w:szCs w:val="30"/>
          <w:lang w:val="en-GB"/>
        </w:rPr>
        <w:t>problem</w:t>
      </w:r>
      <w:r>
        <w:rPr>
          <w:rFonts w:eastAsia="宋体" w:cs="Times New Roman" w:hint="eastAsia"/>
          <w:b w:val="0"/>
          <w:sz w:val="30"/>
          <w:szCs w:val="30"/>
          <w:lang w:val="en-GB"/>
        </w:rPr>
        <w:t>s</w:t>
      </w:r>
    </w:p>
    <w:p w:rsidR="00474BE4" w:rsidRDefault="00474BE4" w:rsidP="00474BE4">
      <w:pPr>
        <w:pStyle w:val="a0"/>
        <w:rPr>
          <w:rFonts w:eastAsiaTheme="minorEastAsia"/>
          <w:lang w:val="en-GB" w:eastAsia="zh-CN"/>
        </w:rPr>
      </w:pPr>
      <w:r>
        <w:rPr>
          <w:rFonts w:eastAsiaTheme="minorEastAsia"/>
          <w:lang w:val="en-GB" w:eastAsia="zh-CN"/>
        </w:rPr>
        <w:t>A</w:t>
      </w:r>
      <w:r>
        <w:rPr>
          <w:rFonts w:eastAsiaTheme="minorEastAsia" w:hint="eastAsia"/>
          <w:lang w:val="en-GB" w:eastAsia="zh-CN"/>
        </w:rPr>
        <w:t>iming to the RAN2 FFS, RAN1 has the following conclusion:</w:t>
      </w:r>
    </w:p>
    <w:p w:rsidR="00474BE4" w:rsidRPr="00474BE4" w:rsidRDefault="00474BE4" w:rsidP="00474BE4">
      <w:pPr>
        <w:pStyle w:val="a0"/>
        <w:rPr>
          <w:rFonts w:eastAsiaTheme="minorEastAsia"/>
          <w:i/>
          <w:lang w:val="en-GB" w:eastAsia="zh-CN"/>
        </w:rPr>
      </w:pPr>
      <w:r w:rsidRPr="00474BE4">
        <w:rPr>
          <w:rFonts w:eastAsiaTheme="minorEastAsia" w:hint="eastAsia"/>
          <w:i/>
          <w:lang w:val="en-GB" w:eastAsia="zh-CN"/>
        </w:rPr>
        <w:t>In RAN1#90, RAN1 agreed that it is up to RAN2 how many SR configurations the UE can be configured with. Therefore, RAN1 recommends RAN2 to make a decision within their scope particularly regarding the max number of SR configurations within a single UL BWP.</w:t>
      </w:r>
    </w:p>
    <w:p w:rsidR="00474BE4" w:rsidRDefault="00474BE4" w:rsidP="0095731B">
      <w:pPr>
        <w:overflowPunct w:val="0"/>
        <w:autoSpaceDE w:val="0"/>
        <w:autoSpaceDN w:val="0"/>
        <w:adjustRightInd w:val="0"/>
        <w:spacing w:after="180"/>
        <w:jc w:val="both"/>
        <w:textAlignment w:val="baseline"/>
        <w:rPr>
          <w:rFonts w:eastAsiaTheme="minorEastAsia"/>
          <w:lang w:eastAsia="zh-CN"/>
        </w:rPr>
      </w:pPr>
      <w:bookmarkStart w:id="9" w:name="OLE_LINK98"/>
      <w:bookmarkStart w:id="10" w:name="OLE_LINK99"/>
      <w:bookmarkEnd w:id="7"/>
      <w:bookmarkEnd w:id="8"/>
      <w:r>
        <w:rPr>
          <w:rFonts w:eastAsiaTheme="minorEastAsia"/>
          <w:lang w:eastAsia="zh-CN"/>
        </w:rPr>
        <w:t>C</w:t>
      </w:r>
      <w:r>
        <w:rPr>
          <w:rFonts w:eastAsiaTheme="minorEastAsia" w:hint="eastAsia"/>
          <w:lang w:eastAsia="zh-CN"/>
        </w:rPr>
        <w:t xml:space="preserve">onsidering the types of traffic on a single BWP, it should be supported that </w:t>
      </w:r>
      <w:r w:rsidRPr="00354B3A">
        <w:t>a single BWP can support multiple SR configurations</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w:t>
      </w:r>
      <w:r w:rsidR="00115584">
        <w:rPr>
          <w:rFonts w:eastAsiaTheme="minorEastAsia" w:hint="eastAsia"/>
          <w:lang w:eastAsia="zh-CN"/>
        </w:rPr>
        <w:t>two SR configurations are sufficient.</w:t>
      </w:r>
    </w:p>
    <w:p w:rsidR="00CA1D5F" w:rsidRDefault="00CA1D5F" w:rsidP="0095731B">
      <w:pPr>
        <w:overflowPunct w:val="0"/>
        <w:autoSpaceDE w:val="0"/>
        <w:autoSpaceDN w:val="0"/>
        <w:adjustRightInd w:val="0"/>
        <w:spacing w:after="180"/>
        <w:jc w:val="both"/>
        <w:textAlignment w:val="baseline"/>
        <w:rPr>
          <w:rFonts w:eastAsiaTheme="minorEastAsia"/>
          <w:lang w:eastAsia="zh-CN"/>
        </w:rPr>
      </w:pPr>
      <w:r w:rsidRPr="00F125F8">
        <w:rPr>
          <w:rFonts w:eastAsia="宋体" w:hint="eastAsia"/>
          <w:b/>
          <w:lang w:eastAsia="zh-CN"/>
        </w:rPr>
        <w:t xml:space="preserve">Proposal </w:t>
      </w:r>
      <w:r>
        <w:rPr>
          <w:rFonts w:eastAsia="宋体" w:hint="eastAsia"/>
          <w:b/>
          <w:lang w:eastAsia="zh-CN"/>
        </w:rPr>
        <w:t>2</w:t>
      </w:r>
      <w:r w:rsidRPr="00F125F8">
        <w:rPr>
          <w:rFonts w:eastAsia="宋体" w:hint="eastAsia"/>
          <w:b/>
          <w:lang w:eastAsia="zh-CN"/>
        </w:rPr>
        <w:t xml:space="preserve">: </w:t>
      </w:r>
      <w:r w:rsidR="00541397" w:rsidRPr="00541397">
        <w:rPr>
          <w:rFonts w:eastAsia="宋体"/>
          <w:b/>
          <w:lang w:eastAsia="zh-CN"/>
        </w:rPr>
        <w:t>A logical channel can be mapped to more than one SR configurations for CA case (i.e. one per cc).</w:t>
      </w:r>
    </w:p>
    <w:p w:rsidR="00115584" w:rsidRPr="00474BE4" w:rsidRDefault="00115584" w:rsidP="0095731B">
      <w:pPr>
        <w:overflowPunct w:val="0"/>
        <w:autoSpaceDE w:val="0"/>
        <w:autoSpaceDN w:val="0"/>
        <w:adjustRightInd w:val="0"/>
        <w:spacing w:after="180"/>
        <w:jc w:val="both"/>
        <w:textAlignment w:val="baseline"/>
        <w:rPr>
          <w:rFonts w:eastAsiaTheme="minorEastAsia"/>
          <w:lang w:eastAsia="zh-CN"/>
        </w:rPr>
      </w:pPr>
      <w:r w:rsidRPr="00F125F8">
        <w:rPr>
          <w:rFonts w:eastAsia="宋体" w:hint="eastAsia"/>
          <w:b/>
          <w:lang w:eastAsia="zh-CN"/>
        </w:rPr>
        <w:t xml:space="preserve">Proposal </w:t>
      </w:r>
      <w:r w:rsidR="00B80B93">
        <w:rPr>
          <w:rFonts w:eastAsia="宋体" w:hint="eastAsia"/>
          <w:b/>
          <w:lang w:eastAsia="zh-CN"/>
        </w:rPr>
        <w:t>3</w:t>
      </w:r>
      <w:r w:rsidRPr="00F125F8">
        <w:rPr>
          <w:rFonts w:eastAsia="宋体" w:hint="eastAsia"/>
          <w:b/>
          <w:lang w:eastAsia="zh-CN"/>
        </w:rPr>
        <w:t xml:space="preserve">: </w:t>
      </w:r>
      <w:r>
        <w:rPr>
          <w:rFonts w:eastAsia="宋体" w:hint="eastAsia"/>
          <w:b/>
          <w:lang w:eastAsia="zh-CN"/>
        </w:rPr>
        <w:t>A</w:t>
      </w:r>
      <w:r w:rsidRPr="00115584">
        <w:rPr>
          <w:rFonts w:eastAsia="宋体"/>
          <w:b/>
          <w:lang w:eastAsia="zh-CN"/>
        </w:rPr>
        <w:t xml:space="preserve"> single BWP can support multiple SR configurations</w:t>
      </w:r>
      <w:r w:rsidRPr="00BE092B">
        <w:rPr>
          <w:rFonts w:eastAsia="宋体" w:hint="eastAsia"/>
          <w:b/>
          <w:lang w:eastAsia="zh-CN"/>
        </w:rPr>
        <w:t>.</w:t>
      </w:r>
    </w:p>
    <w:p w:rsidR="004E3D20" w:rsidRDefault="00BE092B" w:rsidP="0095731B">
      <w:pPr>
        <w:overflowPunct w:val="0"/>
        <w:autoSpaceDE w:val="0"/>
        <w:autoSpaceDN w:val="0"/>
        <w:adjustRightInd w:val="0"/>
        <w:spacing w:after="180"/>
        <w:jc w:val="both"/>
        <w:textAlignment w:val="baseline"/>
        <w:rPr>
          <w:rFonts w:eastAsiaTheme="minorEastAsia"/>
          <w:lang w:val="en-GB" w:eastAsia="zh-CN"/>
        </w:rPr>
      </w:pPr>
      <w:proofErr w:type="spellStart"/>
      <w:proofErr w:type="gramStart"/>
      <w:r w:rsidRPr="005F77B4">
        <w:t>sr-ProhibitTimer</w:t>
      </w:r>
      <w:proofErr w:type="spellEnd"/>
      <w:proofErr w:type="gramEnd"/>
      <w:r>
        <w:t xml:space="preserve"> is independently configured</w:t>
      </w:r>
      <w:r w:rsidRPr="005F77B4">
        <w:t xml:space="preserve"> </w:t>
      </w:r>
      <w:r>
        <w:t>per SR configuration.  I</w:t>
      </w:r>
      <w:r>
        <w:rPr>
          <w:rFonts w:hint="eastAsia"/>
        </w:rPr>
        <w:t xml:space="preserve">f </w:t>
      </w:r>
      <w:r>
        <w:t xml:space="preserve">a single timer </w:t>
      </w:r>
      <w:r>
        <w:rPr>
          <w:rFonts w:hint="eastAsia"/>
        </w:rPr>
        <w:t>is</w:t>
      </w:r>
      <w:r>
        <w:t xml:space="preserve"> running at </w:t>
      </w:r>
      <w:r>
        <w:rPr>
          <w:rFonts w:hint="eastAsia"/>
        </w:rPr>
        <w:t xml:space="preserve">a </w:t>
      </w:r>
      <w:r>
        <w:t>time</w:t>
      </w:r>
      <w:r>
        <w:rPr>
          <w:rFonts w:hint="eastAsia"/>
          <w:lang w:val="en-GB"/>
        </w:rPr>
        <w:t>,</w:t>
      </w:r>
      <w:r w:rsidR="00C15E99">
        <w:rPr>
          <w:rFonts w:eastAsiaTheme="minorEastAsia" w:hint="eastAsia"/>
          <w:lang w:val="en-GB" w:eastAsia="zh-CN"/>
        </w:rPr>
        <w:t xml:space="preserve"> and the timer is started by a lower priority traffic mapping to </w:t>
      </w:r>
      <w:r w:rsidR="00202336">
        <w:rPr>
          <w:rFonts w:eastAsiaTheme="minorEastAsia"/>
          <w:lang w:val="en-GB" w:eastAsia="zh-CN"/>
        </w:rPr>
        <w:t>LCH1 (</w:t>
      </w:r>
      <w:r w:rsidR="00C15E99">
        <w:rPr>
          <w:rFonts w:eastAsiaTheme="minorEastAsia" w:hint="eastAsia"/>
          <w:lang w:val="en-GB" w:eastAsia="zh-CN"/>
        </w:rPr>
        <w:t xml:space="preserve">for example </w:t>
      </w:r>
      <w:proofErr w:type="spellStart"/>
      <w:r w:rsidR="00C15E99">
        <w:rPr>
          <w:rFonts w:eastAsiaTheme="minorEastAsia" w:hint="eastAsia"/>
          <w:lang w:val="en-GB" w:eastAsia="zh-CN"/>
        </w:rPr>
        <w:t>eMBB</w:t>
      </w:r>
      <w:proofErr w:type="spellEnd"/>
      <w:r w:rsidR="00C15E99">
        <w:rPr>
          <w:rFonts w:eastAsiaTheme="minorEastAsia" w:hint="eastAsia"/>
          <w:lang w:val="en-GB" w:eastAsia="zh-CN"/>
        </w:rPr>
        <w:t xml:space="preserve">), the SR2 triggered by a higher priority traffic mapping to </w:t>
      </w:r>
      <w:bookmarkStart w:id="11" w:name="_GoBack"/>
      <w:bookmarkEnd w:id="11"/>
      <w:r w:rsidR="00202336">
        <w:rPr>
          <w:rFonts w:eastAsiaTheme="minorEastAsia"/>
          <w:lang w:val="en-GB" w:eastAsia="zh-CN"/>
        </w:rPr>
        <w:t>LCH2 (</w:t>
      </w:r>
      <w:r w:rsidR="00C15E99">
        <w:rPr>
          <w:rFonts w:eastAsiaTheme="minorEastAsia" w:hint="eastAsia"/>
          <w:lang w:val="en-GB" w:eastAsia="zh-CN"/>
        </w:rPr>
        <w:t>for example URLLC) cannot be transmitted because of the sr-ProhibitTimer1.</w:t>
      </w:r>
      <w:r>
        <w:rPr>
          <w:rFonts w:hint="eastAsia"/>
          <w:lang w:val="en-GB"/>
        </w:rPr>
        <w:t xml:space="preserve"> </w:t>
      </w:r>
      <w:r w:rsidR="00C15E99">
        <w:rPr>
          <w:rFonts w:eastAsiaTheme="minorEastAsia"/>
          <w:lang w:val="en-GB" w:eastAsia="zh-CN"/>
        </w:rPr>
        <w:t>W</w:t>
      </w:r>
      <w:r w:rsidR="00C15E99">
        <w:rPr>
          <w:rFonts w:eastAsiaTheme="minorEastAsia" w:hint="eastAsia"/>
          <w:lang w:val="en-GB" w:eastAsia="zh-CN"/>
        </w:rPr>
        <w:t xml:space="preserve">hen the LCH2 is scheduled on </w:t>
      </w:r>
      <w:r w:rsidR="00A66BD7">
        <w:rPr>
          <w:rFonts w:eastAsiaTheme="minorEastAsia"/>
          <w:lang w:val="en-GB" w:eastAsia="zh-CN"/>
        </w:rPr>
        <w:t>numerology</w:t>
      </w:r>
      <w:r w:rsidR="00C15E99">
        <w:rPr>
          <w:rFonts w:eastAsiaTheme="minorEastAsia" w:hint="eastAsia"/>
          <w:lang w:val="en-GB" w:eastAsia="zh-CN"/>
        </w:rPr>
        <w:t xml:space="preserve"> with larger SCS, it is very possible that the data on LCH2 can be transmitted earlier if the SR2 is not delayed by the sr-ProhibitTimer1. </w:t>
      </w:r>
      <w:r w:rsidR="00C15E99">
        <w:rPr>
          <w:rFonts w:eastAsiaTheme="minorEastAsia"/>
          <w:lang w:val="en-GB" w:eastAsia="zh-CN"/>
        </w:rPr>
        <w:t>T</w:t>
      </w:r>
      <w:r w:rsidR="00C15E99">
        <w:rPr>
          <w:rFonts w:eastAsiaTheme="minorEastAsia" w:hint="eastAsia"/>
          <w:lang w:val="en-GB" w:eastAsia="zh-CN"/>
        </w:rPr>
        <w:t xml:space="preserve">herefore, </w:t>
      </w:r>
      <w:r>
        <w:rPr>
          <w:rFonts w:hint="eastAsia"/>
          <w:lang w:val="en-GB"/>
        </w:rPr>
        <w:t xml:space="preserve">the SR for </w:t>
      </w:r>
      <w:r>
        <w:rPr>
          <w:lang w:val="en-GB"/>
        </w:rPr>
        <w:t>lower</w:t>
      </w:r>
      <w:r>
        <w:rPr>
          <w:rFonts w:hint="eastAsia"/>
          <w:lang w:val="en-GB"/>
        </w:rPr>
        <w:t xml:space="preserve"> </w:t>
      </w:r>
      <w:r w:rsidR="00C15E99">
        <w:rPr>
          <w:rFonts w:eastAsiaTheme="minorEastAsia" w:hint="eastAsia"/>
          <w:lang w:val="en-GB" w:eastAsia="zh-CN"/>
        </w:rPr>
        <w:t xml:space="preserve">logical channel </w:t>
      </w:r>
      <w:r>
        <w:rPr>
          <w:rFonts w:hint="eastAsia"/>
          <w:lang w:val="en-GB"/>
        </w:rPr>
        <w:t xml:space="preserve">priority will delay the SR for </w:t>
      </w:r>
      <w:r>
        <w:rPr>
          <w:lang w:val="en-GB"/>
        </w:rPr>
        <w:t>higher</w:t>
      </w:r>
      <w:r w:rsidR="00C15E99">
        <w:rPr>
          <w:rFonts w:eastAsiaTheme="minorEastAsia" w:hint="eastAsia"/>
          <w:lang w:val="en-GB" w:eastAsia="zh-CN"/>
        </w:rPr>
        <w:t xml:space="preserve"> logical channel</w:t>
      </w:r>
      <w:r>
        <w:rPr>
          <w:rFonts w:hint="eastAsia"/>
          <w:lang w:val="en-GB"/>
        </w:rPr>
        <w:t xml:space="preserve"> priority</w:t>
      </w:r>
      <w:r w:rsidR="00C15E99">
        <w:rPr>
          <w:rFonts w:eastAsiaTheme="minorEastAsia" w:hint="eastAsia"/>
          <w:lang w:val="en-GB" w:eastAsia="zh-CN"/>
        </w:rPr>
        <w:t xml:space="preserve"> and </w:t>
      </w:r>
      <w:r w:rsidR="00A66BD7">
        <w:rPr>
          <w:rFonts w:eastAsiaTheme="minorEastAsia" w:hint="eastAsia"/>
          <w:lang w:val="en-GB" w:eastAsia="zh-CN"/>
        </w:rPr>
        <w:t>the performance will decrease if a single timer is running at a time</w:t>
      </w:r>
      <w:r>
        <w:rPr>
          <w:rFonts w:hint="eastAsia"/>
          <w:lang w:val="en-GB"/>
        </w:rPr>
        <w:t>.</w:t>
      </w:r>
      <w:r w:rsidR="00A66BD7" w:rsidRPr="00A66BD7">
        <w:rPr>
          <w:lang w:val="en-GB"/>
        </w:rPr>
        <w:t xml:space="preserve"> </w:t>
      </w:r>
      <w:r w:rsidR="00A66BD7">
        <w:rPr>
          <w:lang w:val="en-GB"/>
        </w:rPr>
        <w:t>I</w:t>
      </w:r>
      <w:r w:rsidR="00A66BD7">
        <w:rPr>
          <w:rFonts w:hint="eastAsia"/>
          <w:lang w:val="en-GB"/>
        </w:rPr>
        <w:t>t is not the purpose of the SR design of the NR system.</w:t>
      </w:r>
    </w:p>
    <w:p w:rsidR="00095284" w:rsidRDefault="00C15E99" w:rsidP="00095284">
      <w:pPr>
        <w:overflowPunct w:val="0"/>
        <w:autoSpaceDE w:val="0"/>
        <w:autoSpaceDN w:val="0"/>
        <w:adjustRightInd w:val="0"/>
        <w:spacing w:after="180"/>
        <w:jc w:val="center"/>
        <w:textAlignment w:val="baseline"/>
        <w:rPr>
          <w:rFonts w:eastAsiaTheme="minorEastAsia"/>
          <w:lang w:eastAsia="zh-CN"/>
        </w:rPr>
      </w:pPr>
      <w:r>
        <w:object w:dxaOrig="5430" w:dyaOrig="3420">
          <v:shape id="_x0000_i1026" type="#_x0000_t75" style="width:220.95pt;height:139.65pt" o:ole="">
            <v:imagedata r:id="rId11" o:title=""/>
          </v:shape>
          <o:OLEObject Type="Embed" ProgID="Visio.Drawing.15" ShapeID="_x0000_i1026" DrawAspect="Content" ObjectID="_1568197528" r:id="rId12"/>
        </w:object>
      </w:r>
    </w:p>
    <w:p w:rsidR="006D3CE7" w:rsidRPr="00095284" w:rsidRDefault="00C36CB3" w:rsidP="00981B6E">
      <w:pPr>
        <w:overflowPunct w:val="0"/>
        <w:autoSpaceDE w:val="0"/>
        <w:autoSpaceDN w:val="0"/>
        <w:adjustRightInd w:val="0"/>
        <w:spacing w:after="180"/>
        <w:jc w:val="center"/>
        <w:textAlignment w:val="baseline"/>
        <w:rPr>
          <w:rFonts w:eastAsiaTheme="minorEastAsia"/>
          <w:b/>
          <w:lang w:val="en-GB" w:eastAsia="zh-CN"/>
        </w:rPr>
      </w:pPr>
      <w:r>
        <w:rPr>
          <w:rFonts w:eastAsiaTheme="minorEastAsia"/>
          <w:lang w:eastAsia="zh-CN"/>
        </w:rPr>
        <w:t xml:space="preserve">Fig.2 </w:t>
      </w:r>
      <w:r>
        <w:rPr>
          <w:rFonts w:eastAsiaTheme="minorEastAsia" w:hint="eastAsia"/>
          <w:lang w:eastAsia="zh-CN"/>
        </w:rPr>
        <w:t>l</w:t>
      </w:r>
      <w:r>
        <w:rPr>
          <w:rFonts w:eastAsiaTheme="minorEastAsia"/>
          <w:lang w:eastAsia="zh-CN"/>
        </w:rPr>
        <w:t>ower</w:t>
      </w:r>
      <w:r w:rsidR="006D3CE7">
        <w:rPr>
          <w:rFonts w:hint="eastAsia"/>
          <w:lang w:val="en-GB"/>
        </w:rPr>
        <w:t xml:space="preserve"> priority traffic</w:t>
      </w:r>
      <w:r w:rsidR="006D3CE7">
        <w:rPr>
          <w:rFonts w:eastAsiaTheme="minorEastAsia" w:hint="eastAsia"/>
          <w:lang w:val="en-GB" w:eastAsia="zh-CN"/>
        </w:rPr>
        <w:t xml:space="preserve"> </w:t>
      </w:r>
      <w:r w:rsidR="006D3CE7">
        <w:rPr>
          <w:rFonts w:hint="eastAsia"/>
          <w:lang w:val="en-GB"/>
        </w:rPr>
        <w:t xml:space="preserve">delay the SR for </w:t>
      </w:r>
      <w:r w:rsidR="006D3CE7">
        <w:rPr>
          <w:lang w:val="en-GB"/>
        </w:rPr>
        <w:t>higher</w:t>
      </w:r>
      <w:r w:rsidR="006D3CE7">
        <w:rPr>
          <w:rFonts w:hint="eastAsia"/>
          <w:lang w:val="en-GB"/>
        </w:rPr>
        <w:t xml:space="preserve"> priority traffic</w:t>
      </w:r>
    </w:p>
    <w:p w:rsidR="00164F5B" w:rsidRDefault="00164F5B" w:rsidP="00164F5B">
      <w:pPr>
        <w:pStyle w:val="a0"/>
        <w:spacing w:before="120" w:after="0"/>
        <w:rPr>
          <w:rFonts w:eastAsia="宋体"/>
          <w:b/>
          <w:lang w:eastAsia="zh-CN"/>
        </w:rPr>
      </w:pPr>
      <w:bookmarkStart w:id="12" w:name="OLE_LINK51"/>
      <w:bookmarkStart w:id="13" w:name="OLE_LINK52"/>
      <w:r w:rsidRPr="00F125F8">
        <w:rPr>
          <w:rFonts w:eastAsia="宋体" w:hint="eastAsia"/>
          <w:b/>
          <w:lang w:eastAsia="zh-CN"/>
        </w:rPr>
        <w:t xml:space="preserve">Proposal </w:t>
      </w:r>
      <w:r w:rsidR="00B07CD8">
        <w:rPr>
          <w:rFonts w:eastAsia="宋体" w:hint="eastAsia"/>
          <w:b/>
          <w:lang w:eastAsia="zh-CN"/>
        </w:rPr>
        <w:t>4</w:t>
      </w:r>
      <w:r w:rsidRPr="00F125F8">
        <w:rPr>
          <w:rFonts w:eastAsia="宋体" w:hint="eastAsia"/>
          <w:b/>
          <w:lang w:eastAsia="zh-CN"/>
        </w:rPr>
        <w:t xml:space="preserve">: </w:t>
      </w:r>
      <w:r w:rsidR="009C718A">
        <w:rPr>
          <w:rFonts w:eastAsia="宋体" w:hint="eastAsia"/>
          <w:b/>
          <w:lang w:eastAsia="zh-CN"/>
        </w:rPr>
        <w:t>M</w:t>
      </w:r>
      <w:r w:rsidR="00BE092B" w:rsidRPr="00BE092B">
        <w:rPr>
          <w:rFonts w:eastAsia="宋体"/>
          <w:b/>
          <w:lang w:eastAsia="zh-CN"/>
        </w:rPr>
        <w:t xml:space="preserve">ultiple </w:t>
      </w:r>
      <w:proofErr w:type="spellStart"/>
      <w:r w:rsidR="00BE092B" w:rsidRPr="00BE092B">
        <w:rPr>
          <w:rFonts w:eastAsia="宋体"/>
          <w:b/>
          <w:lang w:eastAsia="zh-CN"/>
        </w:rPr>
        <w:t>sr-ProhibitTimer</w:t>
      </w:r>
      <w:r w:rsidR="00BE092B">
        <w:rPr>
          <w:rFonts w:eastAsia="宋体" w:hint="eastAsia"/>
          <w:b/>
          <w:lang w:eastAsia="zh-CN"/>
        </w:rPr>
        <w:t>s</w:t>
      </w:r>
      <w:proofErr w:type="spellEnd"/>
      <w:r w:rsidR="00BF615D">
        <w:rPr>
          <w:rFonts w:eastAsia="宋体" w:hint="eastAsia"/>
          <w:b/>
          <w:lang w:eastAsia="zh-CN"/>
        </w:rPr>
        <w:t xml:space="preserve"> (each for one SR configuration)</w:t>
      </w:r>
      <w:r w:rsidR="00BE092B" w:rsidRPr="00BE092B">
        <w:rPr>
          <w:rFonts w:eastAsia="宋体"/>
          <w:b/>
          <w:lang w:eastAsia="zh-CN"/>
        </w:rPr>
        <w:t xml:space="preserve"> </w:t>
      </w:r>
      <w:r w:rsidR="00BE092B">
        <w:rPr>
          <w:rFonts w:eastAsia="宋体" w:hint="eastAsia"/>
          <w:b/>
          <w:lang w:eastAsia="zh-CN"/>
        </w:rPr>
        <w:t>are</w:t>
      </w:r>
      <w:r w:rsidR="00BE092B" w:rsidRPr="00BE092B">
        <w:rPr>
          <w:rFonts w:eastAsia="宋体"/>
          <w:b/>
          <w:lang w:eastAsia="zh-CN"/>
        </w:rPr>
        <w:t xml:space="preserve"> running at the same time</w:t>
      </w:r>
      <w:r w:rsidR="00BE092B" w:rsidRPr="00BE092B">
        <w:rPr>
          <w:rFonts w:eastAsia="宋体" w:hint="eastAsia"/>
          <w:b/>
          <w:lang w:eastAsia="zh-CN"/>
        </w:rPr>
        <w:t>.</w:t>
      </w:r>
      <w:bookmarkEnd w:id="12"/>
      <w:bookmarkEnd w:id="13"/>
    </w:p>
    <w:p w:rsidR="009C718A" w:rsidRDefault="009C718A" w:rsidP="009C718A">
      <w:r>
        <w:t>S</w:t>
      </w:r>
      <w:r>
        <w:rPr>
          <w:rFonts w:hint="eastAsia"/>
        </w:rPr>
        <w:t xml:space="preserve">ince </w:t>
      </w:r>
      <w:proofErr w:type="spellStart"/>
      <w:r w:rsidRPr="00243125">
        <w:rPr>
          <w:i/>
        </w:rPr>
        <w:t>drs-TransMax</w:t>
      </w:r>
      <w:proofErr w:type="spellEnd"/>
      <w:r w:rsidRPr="00243125">
        <w:rPr>
          <w:i/>
        </w:rPr>
        <w:t xml:space="preserve"> </w:t>
      </w:r>
      <w:r w:rsidRPr="00A10CC4">
        <w:rPr>
          <w:i/>
        </w:rPr>
        <w:t xml:space="preserve">is </w:t>
      </w:r>
      <w:r>
        <w:t>independently configured</w:t>
      </w:r>
      <w:r w:rsidRPr="005F77B4">
        <w:t xml:space="preserve"> </w:t>
      </w:r>
      <w:bookmarkStart w:id="14" w:name="OLE_LINK16"/>
      <w:bookmarkStart w:id="15" w:name="OLE_LINK17"/>
      <w:r>
        <w:t>per SR configuration</w:t>
      </w:r>
      <w:bookmarkEnd w:id="14"/>
      <w:bookmarkEnd w:id="15"/>
      <w:r>
        <w:rPr>
          <w:rFonts w:hint="eastAsia"/>
          <w:i/>
        </w:rPr>
        <w:t>,</w:t>
      </w:r>
      <w:r w:rsidRPr="00D2499F">
        <w:rPr>
          <w:rFonts w:hint="eastAsia"/>
        </w:rPr>
        <w:t xml:space="preserve"> it is </w:t>
      </w:r>
      <w:r>
        <w:rPr>
          <w:rFonts w:hint="eastAsia"/>
        </w:rPr>
        <w:t xml:space="preserve">straightforward to maintain SR_COUNTER for </w:t>
      </w:r>
      <w:r w:rsidRPr="00A10CC4">
        <w:t>each SR configuration independently</w:t>
      </w:r>
      <w:r>
        <w:rPr>
          <w:rFonts w:hint="eastAsia"/>
        </w:rPr>
        <w:t xml:space="preserve"> to reflect the characteristic</w:t>
      </w:r>
      <w:r w:rsidR="00AA3D43">
        <w:rPr>
          <w:rFonts w:hint="eastAsia"/>
        </w:rPr>
        <w:t>s of traffics/logical channels</w:t>
      </w:r>
      <w:r>
        <w:rPr>
          <w:rFonts w:hint="eastAsia"/>
        </w:rPr>
        <w:t xml:space="preserve">. </w:t>
      </w:r>
      <w:r>
        <w:t>O</w:t>
      </w:r>
      <w:r>
        <w:rPr>
          <w:rFonts w:hint="eastAsia"/>
        </w:rPr>
        <w:t xml:space="preserve">n the contrary, if it is maintained for all the SR configurations with </w:t>
      </w:r>
      <w:proofErr w:type="spellStart"/>
      <w:r w:rsidRPr="00243125">
        <w:rPr>
          <w:i/>
        </w:rPr>
        <w:t>drs-TransMax</w:t>
      </w:r>
      <w:proofErr w:type="spellEnd"/>
      <w:r>
        <w:rPr>
          <w:rFonts w:hint="eastAsia"/>
        </w:rPr>
        <w:t xml:space="preserve"> </w:t>
      </w:r>
      <w:r>
        <w:t>per SR configuration</w:t>
      </w:r>
      <w:r>
        <w:rPr>
          <w:rFonts w:hint="eastAsia"/>
        </w:rPr>
        <w:t xml:space="preserve">, the characteristics of traffics/logical channels </w:t>
      </w:r>
      <w:r>
        <w:t>cannot</w:t>
      </w:r>
      <w:r>
        <w:rPr>
          <w:rFonts w:hint="eastAsia"/>
        </w:rPr>
        <w:t xml:space="preserve"> be </w:t>
      </w:r>
      <w:r>
        <w:t>differed</w:t>
      </w:r>
      <w:r>
        <w:rPr>
          <w:rFonts w:hint="eastAsia"/>
        </w:rPr>
        <w:t xml:space="preserve"> well.</w:t>
      </w:r>
    </w:p>
    <w:p w:rsidR="004326B8" w:rsidRPr="00CF55D0" w:rsidRDefault="009C718A" w:rsidP="00474BE4">
      <w:pPr>
        <w:pStyle w:val="a0"/>
        <w:spacing w:before="120" w:after="0"/>
        <w:rPr>
          <w:rFonts w:eastAsia="宋体"/>
          <w:b/>
          <w:lang w:eastAsia="zh-CN"/>
        </w:rPr>
      </w:pPr>
      <w:r w:rsidRPr="00F125F8">
        <w:rPr>
          <w:rFonts w:eastAsia="宋体" w:hint="eastAsia"/>
          <w:b/>
          <w:lang w:eastAsia="zh-CN"/>
        </w:rPr>
        <w:t xml:space="preserve">Proposal </w:t>
      </w:r>
      <w:r w:rsidR="00BF615D">
        <w:rPr>
          <w:rFonts w:eastAsia="宋体" w:hint="eastAsia"/>
          <w:b/>
          <w:lang w:eastAsia="zh-CN"/>
        </w:rPr>
        <w:t>5</w:t>
      </w:r>
      <w:r w:rsidRPr="00F125F8">
        <w:rPr>
          <w:rFonts w:eastAsia="宋体" w:hint="eastAsia"/>
          <w:b/>
          <w:lang w:eastAsia="zh-CN"/>
        </w:rPr>
        <w:t xml:space="preserve">: </w:t>
      </w:r>
      <w:r w:rsidRPr="009C718A">
        <w:rPr>
          <w:rFonts w:eastAsia="宋体"/>
          <w:b/>
          <w:lang w:eastAsia="zh-CN"/>
        </w:rPr>
        <w:t>SR_COUNTER is maintained for each SR configuration independently</w:t>
      </w:r>
      <w:r w:rsidRPr="009C718A">
        <w:rPr>
          <w:rFonts w:eastAsia="宋体" w:hint="eastAsia"/>
          <w:b/>
          <w:lang w:eastAsia="zh-CN"/>
        </w:rPr>
        <w:t>.</w:t>
      </w:r>
      <w:bookmarkStart w:id="16" w:name="OLE_LINK188"/>
      <w:bookmarkStart w:id="17" w:name="OLE_LINK189"/>
    </w:p>
    <w:bookmarkEnd w:id="9"/>
    <w:bookmarkEnd w:id="10"/>
    <w:bookmarkEnd w:id="16"/>
    <w:bookmarkEnd w:id="17"/>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164F5B" w:rsidRPr="00A235F5" w:rsidRDefault="00164F5B" w:rsidP="00A235F5">
      <w:pPr>
        <w:overflowPunct w:val="0"/>
        <w:autoSpaceDE w:val="0"/>
        <w:autoSpaceDN w:val="0"/>
        <w:adjustRightInd w:val="0"/>
        <w:spacing w:after="180"/>
        <w:jc w:val="both"/>
        <w:textAlignment w:val="baseline"/>
        <w:rPr>
          <w:rFonts w:eastAsia="宋体"/>
          <w:b/>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 xml:space="preserve">the NR </w:t>
      </w:r>
      <w:r w:rsidR="00390513">
        <w:rPr>
          <w:rFonts w:eastAsia="宋体" w:hint="eastAsia"/>
          <w:szCs w:val="20"/>
          <w:lang w:eastAsia="zh-CN"/>
        </w:rPr>
        <w:t>SR configuration for CA case and some FFS</w:t>
      </w:r>
      <w:r>
        <w:rPr>
          <w:rFonts w:eastAsia="宋体" w:hint="eastAsia"/>
          <w:szCs w:val="20"/>
          <w:lang w:eastAsia="zh-CN"/>
        </w:rPr>
        <w:t xml:space="preserve"> with </w:t>
      </w:r>
      <w:r>
        <w:rPr>
          <w:rFonts w:eastAsia="宋体"/>
          <w:lang w:eastAsia="zh-CN"/>
        </w:rPr>
        <w:t>the</w:t>
      </w:r>
      <w:r>
        <w:t xml:space="preserve"> following observation and proposals</w:t>
      </w:r>
      <w:r w:rsidRPr="003E36B2">
        <w:rPr>
          <w:rFonts w:eastAsia="宋体" w:hint="eastAsia"/>
          <w:lang w:eastAsia="zh-CN"/>
        </w:rPr>
        <w:t>:</w:t>
      </w:r>
    </w:p>
    <w:p w:rsidR="00A235F5" w:rsidRDefault="00D5600F" w:rsidP="00A235F5">
      <w:pPr>
        <w:pStyle w:val="a0"/>
        <w:spacing w:before="120" w:after="0"/>
        <w:rPr>
          <w:rFonts w:eastAsia="宋体"/>
          <w:b/>
          <w:lang w:eastAsia="zh-CN"/>
        </w:rPr>
      </w:pPr>
      <w:r w:rsidRPr="00F125F8">
        <w:rPr>
          <w:rFonts w:eastAsia="宋体" w:hint="eastAsia"/>
          <w:b/>
          <w:lang w:eastAsia="zh-CN"/>
        </w:rPr>
        <w:t xml:space="preserve">Proposal </w:t>
      </w:r>
      <w:r>
        <w:rPr>
          <w:rFonts w:eastAsia="宋体" w:hint="eastAsia"/>
          <w:b/>
          <w:lang w:eastAsia="zh-CN"/>
        </w:rPr>
        <w:t>1</w:t>
      </w:r>
      <w:r w:rsidRPr="00F125F8">
        <w:rPr>
          <w:rFonts w:eastAsia="宋体" w:hint="eastAsia"/>
          <w:b/>
          <w:lang w:eastAsia="zh-CN"/>
        </w:rPr>
        <w:t xml:space="preserve">: </w:t>
      </w:r>
      <w:r>
        <w:rPr>
          <w:rFonts w:eastAsia="宋体" w:hint="eastAsia"/>
          <w:b/>
          <w:lang w:eastAsia="zh-CN"/>
        </w:rPr>
        <w:t>M</w:t>
      </w:r>
      <w:r w:rsidRPr="00EB5912">
        <w:rPr>
          <w:rFonts w:eastAsia="宋体" w:hint="eastAsia"/>
          <w:b/>
          <w:lang w:eastAsia="zh-CN"/>
        </w:rPr>
        <w:t xml:space="preserve">ultiple SR configurations </w:t>
      </w:r>
      <w:r>
        <w:rPr>
          <w:rFonts w:eastAsia="宋体" w:hint="eastAsia"/>
          <w:b/>
          <w:lang w:eastAsia="zh-CN"/>
        </w:rPr>
        <w:t xml:space="preserve">can be configured </w:t>
      </w:r>
      <w:r w:rsidRPr="00EB5912">
        <w:rPr>
          <w:rFonts w:eastAsia="宋体" w:hint="eastAsia"/>
          <w:b/>
          <w:lang w:eastAsia="zh-CN"/>
        </w:rPr>
        <w:t>on multiple cells</w:t>
      </w:r>
      <w:r w:rsidRPr="00F26805">
        <w:rPr>
          <w:rFonts w:eastAsia="宋体" w:hint="eastAsia"/>
          <w:b/>
          <w:lang w:eastAsia="zh-CN"/>
        </w:rPr>
        <w:t>.</w:t>
      </w:r>
    </w:p>
    <w:p w:rsidR="00D5600F" w:rsidRDefault="00D5600F" w:rsidP="00D5600F">
      <w:pPr>
        <w:overflowPunct w:val="0"/>
        <w:autoSpaceDE w:val="0"/>
        <w:autoSpaceDN w:val="0"/>
        <w:adjustRightInd w:val="0"/>
        <w:spacing w:after="180"/>
        <w:jc w:val="both"/>
        <w:textAlignment w:val="baseline"/>
        <w:rPr>
          <w:rFonts w:eastAsiaTheme="minorEastAsia"/>
          <w:lang w:eastAsia="zh-CN"/>
        </w:rPr>
      </w:pPr>
      <w:r w:rsidRPr="00F125F8">
        <w:rPr>
          <w:rFonts w:eastAsia="宋体" w:hint="eastAsia"/>
          <w:b/>
          <w:lang w:eastAsia="zh-CN"/>
        </w:rPr>
        <w:t xml:space="preserve">Proposal </w:t>
      </w:r>
      <w:r>
        <w:rPr>
          <w:rFonts w:eastAsia="宋体" w:hint="eastAsia"/>
          <w:b/>
          <w:lang w:eastAsia="zh-CN"/>
        </w:rPr>
        <w:t>2</w:t>
      </w:r>
      <w:r w:rsidRPr="00F125F8">
        <w:rPr>
          <w:rFonts w:eastAsia="宋体" w:hint="eastAsia"/>
          <w:b/>
          <w:lang w:eastAsia="zh-CN"/>
        </w:rPr>
        <w:t xml:space="preserve">: </w:t>
      </w:r>
      <w:r w:rsidRPr="00541397">
        <w:rPr>
          <w:rFonts w:eastAsia="宋体"/>
          <w:b/>
          <w:lang w:eastAsia="zh-CN"/>
        </w:rPr>
        <w:t>A logical channel can be mapped to more than one SR configurations for CA case (i.e. one per cc).</w:t>
      </w:r>
    </w:p>
    <w:p w:rsidR="00115584" w:rsidRPr="00AC3690" w:rsidRDefault="00D5600F" w:rsidP="00D5600F">
      <w:pPr>
        <w:pStyle w:val="a0"/>
        <w:spacing w:before="120" w:after="0"/>
        <w:rPr>
          <w:rFonts w:eastAsia="宋体"/>
          <w:b/>
          <w:lang w:eastAsia="zh-CN"/>
        </w:rPr>
      </w:pPr>
      <w:r w:rsidRPr="00F125F8">
        <w:rPr>
          <w:rFonts w:eastAsia="宋体" w:hint="eastAsia"/>
          <w:b/>
          <w:lang w:eastAsia="zh-CN"/>
        </w:rPr>
        <w:t xml:space="preserve">Proposal </w:t>
      </w:r>
      <w:r>
        <w:rPr>
          <w:rFonts w:eastAsia="宋体" w:hint="eastAsia"/>
          <w:b/>
          <w:lang w:eastAsia="zh-CN"/>
        </w:rPr>
        <w:t>3</w:t>
      </w:r>
      <w:r w:rsidRPr="00F125F8">
        <w:rPr>
          <w:rFonts w:eastAsia="宋体" w:hint="eastAsia"/>
          <w:b/>
          <w:lang w:eastAsia="zh-CN"/>
        </w:rPr>
        <w:t xml:space="preserve">: </w:t>
      </w:r>
      <w:r>
        <w:rPr>
          <w:rFonts w:eastAsia="宋体" w:hint="eastAsia"/>
          <w:b/>
          <w:lang w:eastAsia="zh-CN"/>
        </w:rPr>
        <w:t>A</w:t>
      </w:r>
      <w:r w:rsidRPr="00115584">
        <w:rPr>
          <w:rFonts w:eastAsia="宋体"/>
          <w:b/>
          <w:lang w:eastAsia="zh-CN"/>
        </w:rPr>
        <w:t xml:space="preserve"> single BWP can support multiple SR configurations</w:t>
      </w:r>
      <w:r w:rsidRPr="00BE092B">
        <w:rPr>
          <w:rFonts w:eastAsia="宋体" w:hint="eastAsia"/>
          <w:b/>
          <w:lang w:eastAsia="zh-CN"/>
        </w:rPr>
        <w:t>.</w:t>
      </w:r>
    </w:p>
    <w:p w:rsidR="009C718A" w:rsidRDefault="00D5600F" w:rsidP="00A235F5">
      <w:pPr>
        <w:pStyle w:val="a0"/>
        <w:spacing w:before="120" w:after="0"/>
        <w:rPr>
          <w:rFonts w:eastAsia="宋体"/>
          <w:b/>
          <w:lang w:eastAsia="zh-CN"/>
        </w:rPr>
      </w:pPr>
      <w:r w:rsidRPr="00F125F8">
        <w:rPr>
          <w:rFonts w:eastAsia="宋体" w:hint="eastAsia"/>
          <w:b/>
          <w:lang w:eastAsia="zh-CN"/>
        </w:rPr>
        <w:t xml:space="preserve">Proposal </w:t>
      </w:r>
      <w:r>
        <w:rPr>
          <w:rFonts w:eastAsia="宋体" w:hint="eastAsia"/>
          <w:b/>
          <w:lang w:eastAsia="zh-CN"/>
        </w:rPr>
        <w:t>4</w:t>
      </w:r>
      <w:r w:rsidRPr="00F125F8">
        <w:rPr>
          <w:rFonts w:eastAsia="宋体" w:hint="eastAsia"/>
          <w:b/>
          <w:lang w:eastAsia="zh-CN"/>
        </w:rPr>
        <w:t xml:space="preserve">: </w:t>
      </w:r>
      <w:r>
        <w:rPr>
          <w:rFonts w:eastAsia="宋体" w:hint="eastAsia"/>
          <w:b/>
          <w:lang w:eastAsia="zh-CN"/>
        </w:rPr>
        <w:t>M</w:t>
      </w:r>
      <w:r w:rsidRPr="00BE092B">
        <w:rPr>
          <w:rFonts w:eastAsia="宋体"/>
          <w:b/>
          <w:lang w:eastAsia="zh-CN"/>
        </w:rPr>
        <w:t xml:space="preserve">ultiple </w:t>
      </w:r>
      <w:proofErr w:type="spellStart"/>
      <w:r w:rsidRPr="00BE092B">
        <w:rPr>
          <w:rFonts w:eastAsia="宋体"/>
          <w:b/>
          <w:lang w:eastAsia="zh-CN"/>
        </w:rPr>
        <w:t>sr-ProhibitTimer</w:t>
      </w:r>
      <w:r>
        <w:rPr>
          <w:rFonts w:eastAsia="宋体" w:hint="eastAsia"/>
          <w:b/>
          <w:lang w:eastAsia="zh-CN"/>
        </w:rPr>
        <w:t>s</w:t>
      </w:r>
      <w:proofErr w:type="spellEnd"/>
      <w:r>
        <w:rPr>
          <w:rFonts w:eastAsia="宋体" w:hint="eastAsia"/>
          <w:b/>
          <w:lang w:eastAsia="zh-CN"/>
        </w:rPr>
        <w:t xml:space="preserve"> (each for one SR configuration)</w:t>
      </w:r>
      <w:r w:rsidRPr="00BE092B">
        <w:rPr>
          <w:rFonts w:eastAsia="宋体"/>
          <w:b/>
          <w:lang w:eastAsia="zh-CN"/>
        </w:rPr>
        <w:t xml:space="preserve"> </w:t>
      </w:r>
      <w:r>
        <w:rPr>
          <w:rFonts w:eastAsia="宋体" w:hint="eastAsia"/>
          <w:b/>
          <w:lang w:eastAsia="zh-CN"/>
        </w:rPr>
        <w:t>are</w:t>
      </w:r>
      <w:r w:rsidRPr="00BE092B">
        <w:rPr>
          <w:rFonts w:eastAsia="宋体"/>
          <w:b/>
          <w:lang w:eastAsia="zh-CN"/>
        </w:rPr>
        <w:t xml:space="preserve"> running at the same time</w:t>
      </w:r>
      <w:r w:rsidRPr="00BE092B">
        <w:rPr>
          <w:rFonts w:eastAsia="宋体" w:hint="eastAsia"/>
          <w:b/>
          <w:lang w:eastAsia="zh-CN"/>
        </w:rPr>
        <w:t>.</w:t>
      </w:r>
    </w:p>
    <w:p w:rsidR="009C718A" w:rsidRDefault="00D5600F" w:rsidP="009C718A">
      <w:pPr>
        <w:pStyle w:val="a0"/>
        <w:spacing w:before="120" w:after="0"/>
        <w:rPr>
          <w:rFonts w:eastAsia="宋体"/>
          <w:b/>
          <w:lang w:eastAsia="zh-CN"/>
        </w:rPr>
      </w:pPr>
      <w:r w:rsidRPr="00F125F8">
        <w:rPr>
          <w:rFonts w:eastAsia="宋体" w:hint="eastAsia"/>
          <w:b/>
          <w:lang w:eastAsia="zh-CN"/>
        </w:rPr>
        <w:t xml:space="preserve">Proposal </w:t>
      </w:r>
      <w:r>
        <w:rPr>
          <w:rFonts w:eastAsia="宋体" w:hint="eastAsia"/>
          <w:b/>
          <w:lang w:eastAsia="zh-CN"/>
        </w:rPr>
        <w:t>5</w:t>
      </w:r>
      <w:r w:rsidRPr="00F125F8">
        <w:rPr>
          <w:rFonts w:eastAsia="宋体" w:hint="eastAsia"/>
          <w:b/>
          <w:lang w:eastAsia="zh-CN"/>
        </w:rPr>
        <w:t xml:space="preserve">: </w:t>
      </w:r>
      <w:r w:rsidRPr="009C718A">
        <w:rPr>
          <w:rFonts w:eastAsia="宋体"/>
          <w:b/>
          <w:lang w:eastAsia="zh-CN"/>
        </w:rPr>
        <w:t>SR_COUNTER is maintained for each SR configuration independently</w:t>
      </w:r>
      <w:r w:rsidRPr="009C718A">
        <w:rPr>
          <w:rFonts w:eastAsia="宋体" w:hint="eastAsia"/>
          <w:b/>
          <w:lang w:eastAsia="zh-CN"/>
        </w:rPr>
        <w:t>.</w:t>
      </w:r>
    </w:p>
    <w:p w:rsidR="00164F5B" w:rsidRDefault="00164F5B" w:rsidP="00164F5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rsidR="008D7A5B" w:rsidRPr="00BF02F8" w:rsidRDefault="00164F5B" w:rsidP="00BF02F8">
      <w:pPr>
        <w:pStyle w:val="a0"/>
        <w:numPr>
          <w:ilvl w:val="0"/>
          <w:numId w:val="24"/>
        </w:numPr>
        <w:rPr>
          <w:rFonts w:eastAsia="宋体"/>
          <w:kern w:val="2"/>
          <w:szCs w:val="20"/>
          <w:lang w:eastAsia="zh-CN"/>
        </w:rPr>
      </w:pPr>
      <w:r w:rsidRPr="003500AA">
        <w:rPr>
          <w:rFonts w:eastAsia="宋体"/>
          <w:kern w:val="2"/>
          <w:szCs w:val="20"/>
          <w:lang w:eastAsia="zh-CN"/>
        </w:rPr>
        <w:t>RAN</w:t>
      </w:r>
      <w:r w:rsidRPr="003500AA">
        <w:rPr>
          <w:rFonts w:eastAsia="宋体" w:hint="eastAsia"/>
          <w:kern w:val="2"/>
          <w:szCs w:val="20"/>
          <w:lang w:eastAsia="zh-CN"/>
        </w:rPr>
        <w:t>2 #9</w:t>
      </w:r>
      <w:r w:rsidR="00C76B83">
        <w:rPr>
          <w:rFonts w:eastAsia="宋体" w:hint="eastAsia"/>
          <w:kern w:val="2"/>
          <w:szCs w:val="20"/>
          <w:lang w:eastAsia="zh-CN"/>
        </w:rPr>
        <w:t>9</w:t>
      </w:r>
      <w:r w:rsidRPr="003500AA">
        <w:rPr>
          <w:rFonts w:eastAsia="宋体"/>
          <w:kern w:val="2"/>
          <w:szCs w:val="20"/>
          <w:lang w:eastAsia="zh-CN"/>
        </w:rPr>
        <w:t xml:space="preserve"> Chairman’s Notes</w:t>
      </w:r>
      <w:r w:rsidRPr="003500AA">
        <w:rPr>
          <w:rFonts w:eastAsia="宋体" w:hint="eastAsia"/>
          <w:kern w:val="2"/>
          <w:szCs w:val="20"/>
          <w:lang w:eastAsia="zh-CN"/>
        </w:rPr>
        <w:t>.</w:t>
      </w:r>
    </w:p>
    <w:sectPr w:rsidR="008D7A5B" w:rsidRPr="00BF02F8" w:rsidSect="009435B6">
      <w:headerReference w:type="default" r:id="rId13"/>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2257B5" w15:done="0"/>
  <w15:commentEx w15:paraId="2A8EEDE8" w15:done="0"/>
  <w15:commentEx w15:paraId="56F2EDF1" w15:done="0"/>
  <w15:commentEx w15:paraId="409F182F" w15:done="0"/>
  <w15:commentEx w15:paraId="31A06A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4A4" w:rsidRDefault="00D714A4">
      <w:r>
        <w:separator/>
      </w:r>
    </w:p>
  </w:endnote>
  <w:endnote w:type="continuationSeparator" w:id="0">
    <w:p w:rsidR="00D714A4" w:rsidRDefault="00D71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4A4" w:rsidRDefault="00D714A4">
      <w:r>
        <w:separator/>
      </w:r>
    </w:p>
  </w:footnote>
  <w:footnote w:type="continuationSeparator" w:id="0">
    <w:p w:rsidR="00D714A4" w:rsidRDefault="00D714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2" type="#_x0000_t75" style="width:8.7pt;height:8.7pt" o:bullet="t">
        <v:imagedata r:id="rId1" o:title="BD15135_"/>
      </v:shape>
    </w:pict>
  </w:numPicBullet>
  <w:abstractNum w:abstractNumId="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1">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8">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2">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5">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7">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9">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4">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5"/>
  </w:num>
  <w:num w:numId="2">
    <w:abstractNumId w:val="21"/>
  </w:num>
  <w:num w:numId="3">
    <w:abstractNumId w:val="32"/>
  </w:num>
  <w:num w:numId="4">
    <w:abstractNumId w:val="16"/>
  </w:num>
  <w:num w:numId="5">
    <w:abstractNumId w:val="15"/>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3"/>
  </w:num>
  <w:num w:numId="8">
    <w:abstractNumId w:val="25"/>
  </w:num>
  <w:num w:numId="9">
    <w:abstractNumId w:val="7"/>
  </w:num>
  <w:num w:numId="10">
    <w:abstractNumId w:val="4"/>
  </w:num>
  <w:num w:numId="11">
    <w:abstractNumId w:val="35"/>
  </w:num>
  <w:num w:numId="12">
    <w:abstractNumId w:val="35"/>
  </w:num>
  <w:num w:numId="13">
    <w:abstractNumId w:val="11"/>
  </w:num>
  <w:num w:numId="14">
    <w:abstractNumId w:val="28"/>
  </w:num>
  <w:num w:numId="15">
    <w:abstractNumId w:val="18"/>
  </w:num>
  <w:num w:numId="16">
    <w:abstractNumId w:val="1"/>
  </w:num>
  <w:num w:numId="17">
    <w:abstractNumId w:val="26"/>
  </w:num>
  <w:num w:numId="18">
    <w:abstractNumId w:val="17"/>
  </w:num>
  <w:num w:numId="19">
    <w:abstractNumId w:val="24"/>
  </w:num>
  <w:num w:numId="20">
    <w:abstractNumId w:val="27"/>
  </w:num>
  <w:num w:numId="21">
    <w:abstractNumId w:val="30"/>
  </w:num>
  <w:num w:numId="22">
    <w:abstractNumId w:val="6"/>
  </w:num>
  <w:num w:numId="23">
    <w:abstractNumId w:val="5"/>
  </w:num>
  <w:num w:numId="24">
    <w:abstractNumId w:val="36"/>
  </w:num>
  <w:num w:numId="25">
    <w:abstractNumId w:val="8"/>
  </w:num>
  <w:num w:numId="26">
    <w:abstractNumId w:val="29"/>
  </w:num>
  <w:num w:numId="27">
    <w:abstractNumId w:val="31"/>
  </w:num>
  <w:num w:numId="28">
    <w:abstractNumId w:val="14"/>
  </w:num>
  <w:num w:numId="29">
    <w:abstractNumId w:val="34"/>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0"/>
  </w:num>
  <w:num w:numId="34">
    <w:abstractNumId w:val="2"/>
  </w:num>
  <w:num w:numId="35">
    <w:abstractNumId w:val="13"/>
  </w:num>
  <w:num w:numId="36">
    <w:abstractNumId w:val="33"/>
  </w:num>
  <w:num w:numId="37">
    <w:abstractNumId w:val="9"/>
  </w:num>
  <w:num w:numId="38">
    <w:abstractNumId w:val="0"/>
  </w:num>
  <w:num w:numId="39">
    <w:abstractNumId w:val="10"/>
  </w:num>
  <w:num w:numId="40">
    <w:abstractNumId w:val="2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69E"/>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52E"/>
    <w:rsid w:val="0007378E"/>
    <w:rsid w:val="000738A7"/>
    <w:rsid w:val="00074227"/>
    <w:rsid w:val="000749EF"/>
    <w:rsid w:val="00074E57"/>
    <w:rsid w:val="000753B6"/>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7DE"/>
    <w:rsid w:val="00087CF0"/>
    <w:rsid w:val="00090FD2"/>
    <w:rsid w:val="00091C53"/>
    <w:rsid w:val="00091C8C"/>
    <w:rsid w:val="0009206C"/>
    <w:rsid w:val="000921EC"/>
    <w:rsid w:val="0009234A"/>
    <w:rsid w:val="000931F0"/>
    <w:rsid w:val="0009327A"/>
    <w:rsid w:val="00093374"/>
    <w:rsid w:val="00094600"/>
    <w:rsid w:val="00094B3C"/>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C28"/>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584"/>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284B"/>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BFD"/>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F78"/>
    <w:rsid w:val="001905F9"/>
    <w:rsid w:val="001907C4"/>
    <w:rsid w:val="00191245"/>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2336"/>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275"/>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43DD"/>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1246"/>
    <w:rsid w:val="003C3267"/>
    <w:rsid w:val="003C39CD"/>
    <w:rsid w:val="003C3D71"/>
    <w:rsid w:val="003C3F11"/>
    <w:rsid w:val="003C5004"/>
    <w:rsid w:val="003C5336"/>
    <w:rsid w:val="003C570C"/>
    <w:rsid w:val="003C7ED7"/>
    <w:rsid w:val="003D0A0C"/>
    <w:rsid w:val="003D117B"/>
    <w:rsid w:val="003D19EF"/>
    <w:rsid w:val="003D2438"/>
    <w:rsid w:val="003D2926"/>
    <w:rsid w:val="003D2D7C"/>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C3A"/>
    <w:rsid w:val="00400744"/>
    <w:rsid w:val="00400C31"/>
    <w:rsid w:val="00401346"/>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4F0"/>
    <w:rsid w:val="00417DE7"/>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5E8A"/>
    <w:rsid w:val="00466693"/>
    <w:rsid w:val="00466C97"/>
    <w:rsid w:val="004673E1"/>
    <w:rsid w:val="004701D3"/>
    <w:rsid w:val="00470954"/>
    <w:rsid w:val="004709B8"/>
    <w:rsid w:val="00471059"/>
    <w:rsid w:val="00471EB9"/>
    <w:rsid w:val="004720AF"/>
    <w:rsid w:val="0047237D"/>
    <w:rsid w:val="004724C4"/>
    <w:rsid w:val="00473AE0"/>
    <w:rsid w:val="00473B1A"/>
    <w:rsid w:val="00474346"/>
    <w:rsid w:val="00474956"/>
    <w:rsid w:val="00474BE4"/>
    <w:rsid w:val="00474D87"/>
    <w:rsid w:val="00475349"/>
    <w:rsid w:val="00475B73"/>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3085"/>
    <w:rsid w:val="004F45ED"/>
    <w:rsid w:val="004F592B"/>
    <w:rsid w:val="004F6326"/>
    <w:rsid w:val="004F6759"/>
    <w:rsid w:val="004F70DA"/>
    <w:rsid w:val="004F7427"/>
    <w:rsid w:val="004F753A"/>
    <w:rsid w:val="004F7E8E"/>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1397"/>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110C"/>
    <w:rsid w:val="005611BD"/>
    <w:rsid w:val="0056138E"/>
    <w:rsid w:val="0056254F"/>
    <w:rsid w:val="0056368D"/>
    <w:rsid w:val="005640DE"/>
    <w:rsid w:val="0056487E"/>
    <w:rsid w:val="00564A33"/>
    <w:rsid w:val="00565CBB"/>
    <w:rsid w:val="00566422"/>
    <w:rsid w:val="00566D1B"/>
    <w:rsid w:val="00566D6D"/>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D29"/>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9D4"/>
    <w:rsid w:val="006573F8"/>
    <w:rsid w:val="006609EC"/>
    <w:rsid w:val="00660A55"/>
    <w:rsid w:val="00660B3B"/>
    <w:rsid w:val="00660BC0"/>
    <w:rsid w:val="006611C8"/>
    <w:rsid w:val="006624A8"/>
    <w:rsid w:val="006635E6"/>
    <w:rsid w:val="00663BE1"/>
    <w:rsid w:val="00663C11"/>
    <w:rsid w:val="00663CA8"/>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49E"/>
    <w:rsid w:val="00722C37"/>
    <w:rsid w:val="00723E3D"/>
    <w:rsid w:val="00724A52"/>
    <w:rsid w:val="00725667"/>
    <w:rsid w:val="00726066"/>
    <w:rsid w:val="00726807"/>
    <w:rsid w:val="007271E1"/>
    <w:rsid w:val="007302DA"/>
    <w:rsid w:val="00730744"/>
    <w:rsid w:val="00730A00"/>
    <w:rsid w:val="00730CDA"/>
    <w:rsid w:val="00731AF9"/>
    <w:rsid w:val="00731DA9"/>
    <w:rsid w:val="00731FA7"/>
    <w:rsid w:val="007339AE"/>
    <w:rsid w:val="00733B12"/>
    <w:rsid w:val="007343A6"/>
    <w:rsid w:val="00734424"/>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47A4B"/>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B70"/>
    <w:rsid w:val="00776CF8"/>
    <w:rsid w:val="00776D50"/>
    <w:rsid w:val="007774F6"/>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6C8"/>
    <w:rsid w:val="007E1A5B"/>
    <w:rsid w:val="007E22BF"/>
    <w:rsid w:val="007E24C9"/>
    <w:rsid w:val="007E3A95"/>
    <w:rsid w:val="007E3BCD"/>
    <w:rsid w:val="007E3FB4"/>
    <w:rsid w:val="007E4021"/>
    <w:rsid w:val="007E4C21"/>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3E93"/>
    <w:rsid w:val="008743DE"/>
    <w:rsid w:val="008746DE"/>
    <w:rsid w:val="008749FA"/>
    <w:rsid w:val="008751E6"/>
    <w:rsid w:val="00875D58"/>
    <w:rsid w:val="00875FCA"/>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69F"/>
    <w:rsid w:val="008B397D"/>
    <w:rsid w:val="008B3B1C"/>
    <w:rsid w:val="008B3BEB"/>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405"/>
    <w:rsid w:val="008C7D55"/>
    <w:rsid w:val="008C7F10"/>
    <w:rsid w:val="008C7F4D"/>
    <w:rsid w:val="008D0688"/>
    <w:rsid w:val="008D1180"/>
    <w:rsid w:val="008D276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977"/>
    <w:rsid w:val="00914203"/>
    <w:rsid w:val="00914E35"/>
    <w:rsid w:val="009163F2"/>
    <w:rsid w:val="0091760A"/>
    <w:rsid w:val="009177B4"/>
    <w:rsid w:val="00917F6F"/>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6DDA"/>
    <w:rsid w:val="009572D6"/>
    <w:rsid w:val="0095731B"/>
    <w:rsid w:val="00960533"/>
    <w:rsid w:val="00960746"/>
    <w:rsid w:val="00960888"/>
    <w:rsid w:val="00960E77"/>
    <w:rsid w:val="00960E7E"/>
    <w:rsid w:val="00960E87"/>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1262"/>
    <w:rsid w:val="009C1B7D"/>
    <w:rsid w:val="009C2060"/>
    <w:rsid w:val="009C2CE5"/>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67E3"/>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4960"/>
    <w:rsid w:val="00AA4A65"/>
    <w:rsid w:val="00AA4D19"/>
    <w:rsid w:val="00AA4FC9"/>
    <w:rsid w:val="00AA54B6"/>
    <w:rsid w:val="00AA6941"/>
    <w:rsid w:val="00AA74E6"/>
    <w:rsid w:val="00AA7EFA"/>
    <w:rsid w:val="00AA7F0B"/>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38C"/>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5E1D"/>
    <w:rsid w:val="00AF5FAF"/>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07CD8"/>
    <w:rsid w:val="00B1086A"/>
    <w:rsid w:val="00B113DD"/>
    <w:rsid w:val="00B12315"/>
    <w:rsid w:val="00B1252E"/>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21"/>
    <w:rsid w:val="00B76977"/>
    <w:rsid w:val="00B7718E"/>
    <w:rsid w:val="00B77702"/>
    <w:rsid w:val="00B7787B"/>
    <w:rsid w:val="00B80AAC"/>
    <w:rsid w:val="00B80B93"/>
    <w:rsid w:val="00B815C2"/>
    <w:rsid w:val="00B81B31"/>
    <w:rsid w:val="00B81BE0"/>
    <w:rsid w:val="00B81F1C"/>
    <w:rsid w:val="00B82761"/>
    <w:rsid w:val="00B8365A"/>
    <w:rsid w:val="00B8369D"/>
    <w:rsid w:val="00B840D4"/>
    <w:rsid w:val="00B843B5"/>
    <w:rsid w:val="00B84BB8"/>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6F4"/>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615D"/>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5F8A"/>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13AC"/>
    <w:rsid w:val="00C92255"/>
    <w:rsid w:val="00C936AA"/>
    <w:rsid w:val="00C93A2E"/>
    <w:rsid w:val="00C94DB9"/>
    <w:rsid w:val="00C95000"/>
    <w:rsid w:val="00C95AF3"/>
    <w:rsid w:val="00C96004"/>
    <w:rsid w:val="00C97426"/>
    <w:rsid w:val="00CA0F79"/>
    <w:rsid w:val="00CA1D5F"/>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600F"/>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14A4"/>
    <w:rsid w:val="00D7210D"/>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C09"/>
    <w:rsid w:val="00F019DD"/>
    <w:rsid w:val="00F026E3"/>
    <w:rsid w:val="00F028C7"/>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0A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819F1-90CA-47D0-A730-BC6B92ABC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776</Words>
  <Characters>4428</Characters>
  <Application>Microsoft Office Word</Application>
  <DocSecurity>0</DocSecurity>
  <Lines>36</Lines>
  <Paragraphs>10</Paragraphs>
  <ScaleCrop>false</ScaleCrop>
  <Company>vivo</Company>
  <LinksUpToDate>false</LinksUpToDate>
  <CharactersWithSpaces>5194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4</cp:revision>
  <cp:lastPrinted>2011-08-03T09:36:00Z</cp:lastPrinted>
  <dcterms:created xsi:type="dcterms:W3CDTF">2017-09-29T04:50:00Z</dcterms:created>
  <dcterms:modified xsi:type="dcterms:W3CDTF">2017-09-29T05:23:00Z</dcterms:modified>
</cp:coreProperties>
</file>